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2B4A" w:rsidRDefault="00322B4A" w:rsidP="00533E74">
      <w:pPr>
        <w:jc w:val="center"/>
        <w:rPr>
          <w:rFonts w:ascii="Arial" w:hAnsi="Arial" w:cs="Arial"/>
          <w:b/>
          <w:sz w:val="28"/>
          <w:u w:val="single"/>
        </w:rPr>
      </w:pPr>
      <w:r>
        <w:rPr>
          <w:noProof/>
        </w:rPr>
        <w:drawing>
          <wp:inline distT="0" distB="0" distL="0" distR="0" wp14:anchorId="5F5E638E" wp14:editId="431E2C22">
            <wp:extent cx="1817858" cy="922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9273" cy="927810"/>
                    </a:xfrm>
                    <a:prstGeom prst="rect">
                      <a:avLst/>
                    </a:prstGeom>
                    <a:noFill/>
                    <a:ln>
                      <a:noFill/>
                    </a:ln>
                  </pic:spPr>
                </pic:pic>
              </a:graphicData>
            </a:graphic>
          </wp:inline>
        </w:drawing>
      </w:r>
    </w:p>
    <w:p w:rsidR="00046EB0" w:rsidRPr="00BA6EEF" w:rsidRDefault="00B96D5A" w:rsidP="00533E74">
      <w:pPr>
        <w:jc w:val="center"/>
        <w:rPr>
          <w:rFonts w:ascii="Arial" w:hAnsi="Arial" w:cs="Arial"/>
          <w:b/>
          <w:sz w:val="28"/>
          <w:u w:val="single"/>
        </w:rPr>
      </w:pPr>
      <w:r>
        <w:rPr>
          <w:rFonts w:ascii="Candara" w:hAnsi="Candara"/>
          <w:b/>
          <w:sz w:val="28"/>
          <w:u w:val="single"/>
        </w:rPr>
        <w:br w:type="textWrapping" w:clear="all"/>
      </w:r>
      <w:r w:rsidR="00603E0F" w:rsidRPr="00BA6EEF">
        <w:rPr>
          <w:rFonts w:ascii="Arial" w:hAnsi="Arial" w:cs="Arial"/>
          <w:b/>
          <w:sz w:val="28"/>
          <w:u w:val="single"/>
        </w:rPr>
        <w:t>PCI DSS Policy</w:t>
      </w:r>
    </w:p>
    <w:p w:rsidR="00603E0F" w:rsidRPr="00BA6EEF" w:rsidRDefault="00603E0F" w:rsidP="00603E0F">
      <w:pPr>
        <w:pStyle w:val="ListParagraph"/>
        <w:numPr>
          <w:ilvl w:val="0"/>
          <w:numId w:val="1"/>
        </w:numPr>
        <w:rPr>
          <w:rFonts w:ascii="Arial" w:hAnsi="Arial" w:cs="Arial"/>
          <w:b/>
        </w:rPr>
      </w:pPr>
      <w:r w:rsidRPr="00BA6EEF">
        <w:rPr>
          <w:rFonts w:ascii="Arial" w:hAnsi="Arial" w:cs="Arial"/>
          <w:b/>
        </w:rPr>
        <w:t>Introduction</w:t>
      </w:r>
    </w:p>
    <w:p w:rsidR="00B96D5A" w:rsidRPr="00BA6EEF" w:rsidRDefault="00B96D5A" w:rsidP="00B96D5A">
      <w:pPr>
        <w:pStyle w:val="ListParagraph"/>
        <w:ind w:left="360"/>
        <w:rPr>
          <w:rFonts w:ascii="Arial" w:hAnsi="Arial" w:cs="Arial"/>
          <w:b/>
        </w:rPr>
      </w:pPr>
    </w:p>
    <w:p w:rsidR="00603E0F" w:rsidRPr="00BA6EEF" w:rsidRDefault="00603E0F" w:rsidP="00603E0F">
      <w:pPr>
        <w:pStyle w:val="ListParagraph"/>
        <w:numPr>
          <w:ilvl w:val="1"/>
          <w:numId w:val="1"/>
        </w:numPr>
        <w:rPr>
          <w:rFonts w:ascii="Arial" w:hAnsi="Arial" w:cs="Arial"/>
        </w:rPr>
      </w:pPr>
      <w:r w:rsidRPr="00BA6EEF">
        <w:rPr>
          <w:rFonts w:ascii="Arial" w:hAnsi="Arial" w:cs="Arial"/>
        </w:rPr>
        <w:t>This document supports implementation of the Payment Card Industry Data Security Standard (PCI DSS).</w:t>
      </w:r>
    </w:p>
    <w:p w:rsidR="00603E0F" w:rsidRPr="00BA6EEF" w:rsidRDefault="00603E0F" w:rsidP="00603E0F">
      <w:pPr>
        <w:pStyle w:val="ListParagraph"/>
        <w:ind w:left="792"/>
        <w:rPr>
          <w:rFonts w:ascii="Arial" w:hAnsi="Arial" w:cs="Arial"/>
        </w:rPr>
      </w:pPr>
    </w:p>
    <w:p w:rsidR="008D49DC" w:rsidRPr="00BA6EEF" w:rsidRDefault="00603E0F" w:rsidP="00F5449F">
      <w:pPr>
        <w:pStyle w:val="ListParagraph"/>
        <w:numPr>
          <w:ilvl w:val="1"/>
          <w:numId w:val="1"/>
        </w:numPr>
        <w:rPr>
          <w:rFonts w:ascii="Arial" w:hAnsi="Arial" w:cs="Arial"/>
        </w:rPr>
      </w:pPr>
      <w:r w:rsidRPr="00BA6EEF">
        <w:rPr>
          <w:rFonts w:ascii="Arial" w:hAnsi="Arial" w:cs="Arial"/>
        </w:rPr>
        <w:t>The Payment Card Industry Data Security Standard (PCI DSS) is a worldwide information security standard defined and published by the Payment Card Industry Security Standards Council.</w:t>
      </w:r>
    </w:p>
    <w:p w:rsidR="00F5449F" w:rsidRPr="00BA6EEF" w:rsidRDefault="00F5449F" w:rsidP="00F5449F">
      <w:pPr>
        <w:pStyle w:val="ListParagraph"/>
        <w:ind w:left="792"/>
        <w:rPr>
          <w:rFonts w:ascii="Arial" w:hAnsi="Arial" w:cs="Arial"/>
        </w:rPr>
      </w:pPr>
    </w:p>
    <w:p w:rsidR="00603E0F" w:rsidRPr="00BA6EEF" w:rsidRDefault="00603E0F" w:rsidP="00603E0F">
      <w:pPr>
        <w:pStyle w:val="ListParagraph"/>
        <w:numPr>
          <w:ilvl w:val="1"/>
          <w:numId w:val="1"/>
        </w:numPr>
        <w:rPr>
          <w:rFonts w:ascii="Arial" w:hAnsi="Arial" w:cs="Arial"/>
        </w:rPr>
      </w:pPr>
      <w:r w:rsidRPr="00BA6EEF">
        <w:rPr>
          <w:rFonts w:ascii="Arial" w:hAnsi="Arial" w:cs="Arial"/>
        </w:rPr>
        <w:t xml:space="preserve"> The standard was created to help organisations that process card payments prevent payment card fraud. The standard applies to all organisations that hold, process, or exchange cardholder information</w:t>
      </w:r>
      <w:r w:rsidR="001C26E0" w:rsidRPr="00BA6EEF">
        <w:rPr>
          <w:rFonts w:ascii="Arial" w:hAnsi="Arial" w:cs="Arial"/>
        </w:rPr>
        <w:t>. This is achieved</w:t>
      </w:r>
      <w:r w:rsidR="00837D0E" w:rsidRPr="00BA6EEF">
        <w:rPr>
          <w:rFonts w:ascii="Arial" w:hAnsi="Arial" w:cs="Arial"/>
        </w:rPr>
        <w:t xml:space="preserve"> by the implementation of robust controls surrounding the storage, transmission and processing of cardholder data</w:t>
      </w:r>
      <w:r w:rsidRPr="00BA6EEF">
        <w:rPr>
          <w:rFonts w:ascii="Arial" w:hAnsi="Arial" w:cs="Arial"/>
        </w:rPr>
        <w:t>. E</w:t>
      </w:r>
      <w:r w:rsidR="00837D0E" w:rsidRPr="00BA6EEF">
        <w:rPr>
          <w:rFonts w:ascii="Arial" w:hAnsi="Arial" w:cs="Arial"/>
        </w:rPr>
        <w:t>nforcement of compliance is carried out</w:t>
      </w:r>
      <w:r w:rsidRPr="00BA6EEF">
        <w:rPr>
          <w:rFonts w:ascii="Arial" w:hAnsi="Arial" w:cs="Arial"/>
        </w:rPr>
        <w:t xml:space="preserve"> by </w:t>
      </w:r>
      <w:r w:rsidR="00837D0E" w:rsidRPr="00BA6EEF">
        <w:rPr>
          <w:rFonts w:ascii="Arial" w:hAnsi="Arial" w:cs="Arial"/>
        </w:rPr>
        <w:t>the University’s acquirer (Worldpay) and ultimately the</w:t>
      </w:r>
      <w:r w:rsidRPr="00BA6EEF">
        <w:rPr>
          <w:rFonts w:ascii="Arial" w:hAnsi="Arial" w:cs="Arial"/>
        </w:rPr>
        <w:t xml:space="preserve"> card provider</w:t>
      </w:r>
      <w:r w:rsidR="00837D0E" w:rsidRPr="00BA6EEF">
        <w:rPr>
          <w:rFonts w:ascii="Arial" w:hAnsi="Arial" w:cs="Arial"/>
        </w:rPr>
        <w:t>s, such as Visa and Mastercard</w:t>
      </w:r>
      <w:r w:rsidRPr="00BA6EEF">
        <w:rPr>
          <w:rFonts w:ascii="Arial" w:hAnsi="Arial" w:cs="Arial"/>
        </w:rPr>
        <w:t>. Organisations that fail to meet the compliance requirement risk losing their ability to process payment card payments and being audited and/or fined.</w:t>
      </w:r>
    </w:p>
    <w:p w:rsidR="00603E0F" w:rsidRPr="00BA6EEF" w:rsidRDefault="00603E0F" w:rsidP="00603E0F">
      <w:pPr>
        <w:numPr>
          <w:ilvl w:val="1"/>
          <w:numId w:val="1"/>
        </w:numPr>
        <w:spacing w:before="120" w:after="120" w:line="240" w:lineRule="auto"/>
        <w:rPr>
          <w:rFonts w:ascii="Arial" w:hAnsi="Arial" w:cs="Arial"/>
          <w:bCs/>
        </w:rPr>
      </w:pPr>
      <w:r w:rsidRPr="00BA6EEF">
        <w:rPr>
          <w:rFonts w:ascii="Arial" w:hAnsi="Arial" w:cs="Arial"/>
          <w:bCs/>
        </w:rPr>
        <w:t>Definitions</w:t>
      </w:r>
    </w:p>
    <w:p w:rsidR="00603E0F" w:rsidRPr="00BA6EEF" w:rsidRDefault="00603E0F" w:rsidP="00603E0F">
      <w:pPr>
        <w:numPr>
          <w:ilvl w:val="2"/>
          <w:numId w:val="1"/>
        </w:numPr>
        <w:spacing w:before="120" w:after="120" w:line="240" w:lineRule="auto"/>
        <w:rPr>
          <w:rFonts w:ascii="Arial" w:hAnsi="Arial" w:cs="Arial"/>
        </w:rPr>
      </w:pPr>
      <w:r w:rsidRPr="00BA6EEF">
        <w:rPr>
          <w:rFonts w:ascii="Arial" w:hAnsi="Arial" w:cs="Arial"/>
        </w:rPr>
        <w:t>Payment card - A card backed by an account holding funds belonging to the cardholder, or offering credit to the cardholder such as a debit or credit card.</w:t>
      </w:r>
    </w:p>
    <w:p w:rsidR="00603E0F" w:rsidRPr="00BA6EEF" w:rsidRDefault="00603E0F" w:rsidP="00603E0F">
      <w:pPr>
        <w:numPr>
          <w:ilvl w:val="2"/>
          <w:numId w:val="1"/>
        </w:numPr>
        <w:spacing w:before="120" w:after="120" w:line="240" w:lineRule="auto"/>
        <w:rPr>
          <w:rFonts w:ascii="Arial" w:hAnsi="Arial" w:cs="Arial"/>
        </w:rPr>
      </w:pPr>
      <w:r w:rsidRPr="00BA6EEF">
        <w:rPr>
          <w:rFonts w:ascii="Arial" w:hAnsi="Arial" w:cs="Arial"/>
        </w:rPr>
        <w:t>PCI DSS - The “Payment Card Industry Data Security Standard” (see above).</w:t>
      </w:r>
    </w:p>
    <w:p w:rsidR="00603E0F" w:rsidRPr="00BA6EEF" w:rsidRDefault="00603E0F" w:rsidP="00603E0F">
      <w:pPr>
        <w:numPr>
          <w:ilvl w:val="2"/>
          <w:numId w:val="1"/>
        </w:numPr>
        <w:spacing w:before="120" w:after="120" w:line="240" w:lineRule="auto"/>
        <w:rPr>
          <w:rFonts w:ascii="Arial" w:hAnsi="Arial" w:cs="Arial"/>
        </w:rPr>
      </w:pPr>
      <w:r w:rsidRPr="00BA6EEF">
        <w:rPr>
          <w:rFonts w:ascii="Arial" w:hAnsi="Arial" w:cs="Arial"/>
        </w:rPr>
        <w:t>Stripe / track data - Information stored in the magnetic strip or chip on a payment card.</w:t>
      </w:r>
    </w:p>
    <w:p w:rsidR="00603E0F" w:rsidRPr="00BA6EEF" w:rsidRDefault="00603E0F" w:rsidP="00603E0F">
      <w:pPr>
        <w:numPr>
          <w:ilvl w:val="2"/>
          <w:numId w:val="1"/>
        </w:numPr>
        <w:spacing w:before="120" w:after="120" w:line="240" w:lineRule="auto"/>
        <w:rPr>
          <w:rFonts w:ascii="Arial" w:hAnsi="Arial" w:cs="Arial"/>
        </w:rPr>
      </w:pPr>
      <w:r w:rsidRPr="00BA6EEF">
        <w:rPr>
          <w:rFonts w:ascii="Arial" w:hAnsi="Arial" w:cs="Arial"/>
        </w:rPr>
        <w:t>PAN - A “Primary Account Number” is a 16 digit number embossed on a debit or credit card and encoded in the card's magnetic strip which identifies the issuer of the card and the account.</w:t>
      </w:r>
    </w:p>
    <w:p w:rsidR="00603E0F" w:rsidRPr="00BA6EEF" w:rsidRDefault="00603E0F" w:rsidP="00603E0F">
      <w:pPr>
        <w:numPr>
          <w:ilvl w:val="2"/>
          <w:numId w:val="1"/>
        </w:numPr>
        <w:spacing w:before="120" w:after="120" w:line="240" w:lineRule="auto"/>
        <w:rPr>
          <w:rFonts w:ascii="Arial" w:hAnsi="Arial" w:cs="Arial"/>
        </w:rPr>
      </w:pPr>
      <w:r w:rsidRPr="00BA6EEF">
        <w:rPr>
          <w:rFonts w:ascii="Arial" w:hAnsi="Arial" w:cs="Arial"/>
        </w:rPr>
        <w:t>PIN - A “Personal Identification Number” is a secret numeric password used to authenticate payment cards.</w:t>
      </w:r>
    </w:p>
    <w:p w:rsidR="00603E0F" w:rsidRPr="00BA6EEF" w:rsidRDefault="00603E0F" w:rsidP="00603E0F">
      <w:pPr>
        <w:numPr>
          <w:ilvl w:val="2"/>
          <w:numId w:val="1"/>
        </w:numPr>
        <w:spacing w:before="120" w:after="120" w:line="240" w:lineRule="auto"/>
        <w:rPr>
          <w:rFonts w:ascii="Arial" w:hAnsi="Arial" w:cs="Arial"/>
        </w:rPr>
      </w:pPr>
      <w:r w:rsidRPr="00BA6EEF">
        <w:rPr>
          <w:rFonts w:ascii="Arial" w:hAnsi="Arial" w:cs="Arial"/>
        </w:rPr>
        <w:t xml:space="preserve">CVC2– 3-digit security code displayed on payment cards. </w:t>
      </w:r>
    </w:p>
    <w:p w:rsidR="00603E0F" w:rsidRPr="00BA6EEF" w:rsidRDefault="00603E0F" w:rsidP="00603E0F">
      <w:pPr>
        <w:numPr>
          <w:ilvl w:val="2"/>
          <w:numId w:val="1"/>
        </w:numPr>
        <w:spacing w:before="120" w:after="120" w:line="240" w:lineRule="auto"/>
        <w:rPr>
          <w:rFonts w:ascii="Arial" w:hAnsi="Arial" w:cs="Arial"/>
        </w:rPr>
      </w:pPr>
      <w:r w:rsidRPr="00BA6EEF">
        <w:rPr>
          <w:rFonts w:ascii="Arial" w:hAnsi="Arial" w:cs="Arial"/>
        </w:rPr>
        <w:t>Cardholder Data – Payment card data including: Primary Account Number (PAN), name of cardholder, expiration date and service code.</w:t>
      </w:r>
    </w:p>
    <w:p w:rsidR="00603E0F" w:rsidRPr="00BA6EEF" w:rsidRDefault="00603E0F" w:rsidP="00603E0F">
      <w:pPr>
        <w:numPr>
          <w:ilvl w:val="2"/>
          <w:numId w:val="1"/>
        </w:numPr>
        <w:spacing w:before="120" w:after="120" w:line="240" w:lineRule="auto"/>
        <w:rPr>
          <w:rFonts w:ascii="Arial" w:hAnsi="Arial" w:cs="Arial"/>
        </w:rPr>
      </w:pPr>
      <w:r w:rsidRPr="00BA6EEF">
        <w:rPr>
          <w:rFonts w:ascii="Arial" w:hAnsi="Arial" w:cs="Arial"/>
        </w:rPr>
        <w:t>Sensitive Authentication Data - Full magnetic stripe data or equivalent on a chip, CVC2 or</w:t>
      </w:r>
      <w:r w:rsidR="004931E0" w:rsidRPr="00BA6EEF">
        <w:rPr>
          <w:rFonts w:ascii="Arial" w:hAnsi="Arial" w:cs="Arial"/>
        </w:rPr>
        <w:t xml:space="preserve"> PIN numbers.</w:t>
      </w:r>
    </w:p>
    <w:p w:rsidR="00603E0F" w:rsidRPr="00BA6EEF" w:rsidRDefault="00603E0F" w:rsidP="00BA6EEF">
      <w:pPr>
        <w:numPr>
          <w:ilvl w:val="2"/>
          <w:numId w:val="1"/>
        </w:numPr>
        <w:spacing w:before="120" w:after="120" w:line="240" w:lineRule="auto"/>
        <w:rPr>
          <w:rFonts w:ascii="Arial" w:hAnsi="Arial" w:cs="Arial"/>
        </w:rPr>
      </w:pPr>
      <w:r w:rsidRPr="00BA6EEF">
        <w:rPr>
          <w:rFonts w:ascii="Arial" w:hAnsi="Arial" w:cs="Arial"/>
        </w:rPr>
        <w:t>PDQ Machine – A credit card swipe machine.</w:t>
      </w:r>
    </w:p>
    <w:p w:rsidR="00F5449F" w:rsidRPr="00BA6EEF" w:rsidRDefault="00F5449F" w:rsidP="00603E0F">
      <w:pPr>
        <w:spacing w:before="120" w:after="120" w:line="240" w:lineRule="auto"/>
        <w:ind w:left="1224"/>
        <w:rPr>
          <w:rFonts w:ascii="Arial" w:hAnsi="Arial" w:cs="Arial"/>
        </w:rPr>
      </w:pPr>
    </w:p>
    <w:p w:rsidR="00533E74" w:rsidRPr="00BA6EEF" w:rsidRDefault="00603E0F" w:rsidP="00F5449F">
      <w:pPr>
        <w:numPr>
          <w:ilvl w:val="1"/>
          <w:numId w:val="1"/>
        </w:numPr>
        <w:spacing w:before="120" w:after="120" w:line="240" w:lineRule="auto"/>
        <w:rPr>
          <w:rFonts w:ascii="Arial" w:hAnsi="Arial" w:cs="Arial"/>
        </w:rPr>
      </w:pPr>
      <w:r w:rsidRPr="00BA6EEF">
        <w:rPr>
          <w:rFonts w:ascii="Arial" w:hAnsi="Arial" w:cs="Arial"/>
        </w:rPr>
        <w:lastRenderedPageBreak/>
        <w:t>This document includes statements on:</w:t>
      </w:r>
    </w:p>
    <w:p w:rsidR="00603E0F" w:rsidRPr="00BA6EEF" w:rsidRDefault="00603E0F" w:rsidP="00603E0F">
      <w:pPr>
        <w:numPr>
          <w:ilvl w:val="2"/>
          <w:numId w:val="1"/>
        </w:numPr>
        <w:spacing w:before="120" w:after="120" w:line="240" w:lineRule="auto"/>
        <w:rPr>
          <w:rFonts w:ascii="Arial" w:hAnsi="Arial" w:cs="Arial"/>
        </w:rPr>
      </w:pPr>
      <w:r w:rsidRPr="00BA6EEF">
        <w:rPr>
          <w:rFonts w:ascii="Arial" w:hAnsi="Arial" w:cs="Arial"/>
        </w:rPr>
        <w:t>Scope</w:t>
      </w:r>
    </w:p>
    <w:p w:rsidR="00603E0F" w:rsidRPr="00BA6EEF" w:rsidRDefault="00603E0F" w:rsidP="00603E0F">
      <w:pPr>
        <w:numPr>
          <w:ilvl w:val="2"/>
          <w:numId w:val="1"/>
        </w:numPr>
        <w:spacing w:before="120" w:after="120" w:line="240" w:lineRule="auto"/>
        <w:rPr>
          <w:rFonts w:ascii="Arial" w:hAnsi="Arial" w:cs="Arial"/>
        </w:rPr>
      </w:pPr>
      <w:r w:rsidRPr="00BA6EEF">
        <w:rPr>
          <w:rFonts w:ascii="Arial" w:hAnsi="Arial" w:cs="Arial"/>
        </w:rPr>
        <w:t xml:space="preserve">PCI DSS </w:t>
      </w:r>
      <w:r w:rsidR="005120A3" w:rsidRPr="00BA6EEF">
        <w:rPr>
          <w:rFonts w:ascii="Arial" w:hAnsi="Arial" w:cs="Arial"/>
        </w:rPr>
        <w:t>– 12 Requirements</w:t>
      </w:r>
    </w:p>
    <w:p w:rsidR="00603E0F" w:rsidRPr="00BA6EEF" w:rsidRDefault="00A94E53" w:rsidP="00603E0F">
      <w:pPr>
        <w:numPr>
          <w:ilvl w:val="2"/>
          <w:numId w:val="1"/>
        </w:numPr>
        <w:spacing w:before="120" w:after="120" w:line="240" w:lineRule="auto"/>
        <w:rPr>
          <w:rFonts w:ascii="Arial" w:hAnsi="Arial" w:cs="Arial"/>
        </w:rPr>
      </w:pPr>
      <w:r w:rsidRPr="00BA6EEF">
        <w:rPr>
          <w:rFonts w:ascii="Arial" w:hAnsi="Arial" w:cs="Arial"/>
        </w:rPr>
        <w:t>PCI DSS Compliance P</w:t>
      </w:r>
      <w:r w:rsidR="00603E0F" w:rsidRPr="00BA6EEF">
        <w:rPr>
          <w:rFonts w:ascii="Arial" w:hAnsi="Arial" w:cs="Arial"/>
        </w:rPr>
        <w:t>olicy</w:t>
      </w:r>
    </w:p>
    <w:p w:rsidR="00603E0F" w:rsidRPr="00BA6EEF" w:rsidRDefault="00DD7456" w:rsidP="00603E0F">
      <w:pPr>
        <w:numPr>
          <w:ilvl w:val="2"/>
          <w:numId w:val="1"/>
        </w:numPr>
        <w:spacing w:before="120" w:after="120" w:line="240" w:lineRule="auto"/>
        <w:rPr>
          <w:rFonts w:ascii="Arial" w:hAnsi="Arial" w:cs="Arial"/>
        </w:rPr>
      </w:pPr>
      <w:r w:rsidRPr="00BA6EEF">
        <w:rPr>
          <w:rFonts w:ascii="Arial" w:hAnsi="Arial" w:cs="Arial"/>
        </w:rPr>
        <w:t>R</w:t>
      </w:r>
      <w:r w:rsidR="00603E0F" w:rsidRPr="00BA6EEF">
        <w:rPr>
          <w:rFonts w:ascii="Arial" w:hAnsi="Arial" w:cs="Arial"/>
        </w:rPr>
        <w:t>esponsibilities</w:t>
      </w:r>
    </w:p>
    <w:p w:rsidR="00603E0F" w:rsidRPr="00BA6EEF" w:rsidRDefault="00393111" w:rsidP="00603E0F">
      <w:pPr>
        <w:numPr>
          <w:ilvl w:val="2"/>
          <w:numId w:val="1"/>
        </w:numPr>
        <w:spacing w:before="120" w:after="120" w:line="240" w:lineRule="auto"/>
        <w:rPr>
          <w:rFonts w:ascii="Arial" w:hAnsi="Arial" w:cs="Arial"/>
        </w:rPr>
      </w:pPr>
      <w:r w:rsidRPr="00BA6EEF">
        <w:rPr>
          <w:rFonts w:ascii="Arial" w:hAnsi="Arial" w:cs="Arial"/>
        </w:rPr>
        <w:t>Card P</w:t>
      </w:r>
      <w:r w:rsidR="00F555D1" w:rsidRPr="00BA6EEF">
        <w:rPr>
          <w:rFonts w:ascii="Arial" w:hAnsi="Arial" w:cs="Arial"/>
        </w:rPr>
        <w:t>rocessing</w:t>
      </w:r>
    </w:p>
    <w:p w:rsidR="00603E0F" w:rsidRPr="00BA6EEF" w:rsidRDefault="00393111" w:rsidP="00603E0F">
      <w:pPr>
        <w:numPr>
          <w:ilvl w:val="2"/>
          <w:numId w:val="1"/>
        </w:numPr>
        <w:spacing w:before="120" w:after="120" w:line="240" w:lineRule="auto"/>
        <w:rPr>
          <w:rFonts w:ascii="Arial" w:hAnsi="Arial" w:cs="Arial"/>
        </w:rPr>
      </w:pPr>
      <w:r w:rsidRPr="00BA6EEF">
        <w:rPr>
          <w:rFonts w:ascii="Arial" w:hAnsi="Arial" w:cs="Arial"/>
        </w:rPr>
        <w:t>Retention of Cardholder D</w:t>
      </w:r>
      <w:r w:rsidR="00603E0F" w:rsidRPr="00BA6EEF">
        <w:rPr>
          <w:rFonts w:ascii="Arial" w:hAnsi="Arial" w:cs="Arial"/>
        </w:rPr>
        <w:t>ata</w:t>
      </w:r>
    </w:p>
    <w:p w:rsidR="00603E0F" w:rsidRPr="00BA6EEF" w:rsidRDefault="00393111" w:rsidP="00603E0F">
      <w:pPr>
        <w:numPr>
          <w:ilvl w:val="2"/>
          <w:numId w:val="1"/>
        </w:numPr>
        <w:spacing w:before="120" w:after="120" w:line="240" w:lineRule="auto"/>
        <w:rPr>
          <w:rFonts w:ascii="Arial" w:hAnsi="Arial" w:cs="Arial"/>
        </w:rPr>
      </w:pPr>
      <w:r w:rsidRPr="00BA6EEF">
        <w:rPr>
          <w:rFonts w:ascii="Arial" w:hAnsi="Arial" w:cs="Arial"/>
        </w:rPr>
        <w:t xml:space="preserve">Physical Security </w:t>
      </w:r>
      <w:r w:rsidR="00A94E53" w:rsidRPr="00BA6EEF">
        <w:rPr>
          <w:rFonts w:ascii="Arial" w:hAnsi="Arial" w:cs="Arial"/>
        </w:rPr>
        <w:t xml:space="preserve">- </w:t>
      </w:r>
      <w:r w:rsidRPr="00BA6EEF">
        <w:rPr>
          <w:rFonts w:ascii="Arial" w:hAnsi="Arial" w:cs="Arial"/>
        </w:rPr>
        <w:t>Card Processing E</w:t>
      </w:r>
      <w:r w:rsidR="00603E0F" w:rsidRPr="00BA6EEF">
        <w:rPr>
          <w:rFonts w:ascii="Arial" w:hAnsi="Arial" w:cs="Arial"/>
        </w:rPr>
        <w:t>quipment</w:t>
      </w:r>
    </w:p>
    <w:p w:rsidR="00393111" w:rsidRPr="00BA6EEF" w:rsidRDefault="00393111" w:rsidP="00603E0F">
      <w:pPr>
        <w:numPr>
          <w:ilvl w:val="2"/>
          <w:numId w:val="1"/>
        </w:numPr>
        <w:spacing w:before="120" w:after="120" w:line="240" w:lineRule="auto"/>
        <w:rPr>
          <w:rFonts w:ascii="Arial" w:hAnsi="Arial" w:cs="Arial"/>
        </w:rPr>
      </w:pPr>
      <w:r w:rsidRPr="00BA6EEF">
        <w:rPr>
          <w:rFonts w:ascii="Arial" w:hAnsi="Arial" w:cs="Arial"/>
        </w:rPr>
        <w:t>Contact Details</w:t>
      </w:r>
    </w:p>
    <w:p w:rsidR="00393111" w:rsidRPr="00BA6EEF" w:rsidRDefault="00393111" w:rsidP="00393111">
      <w:pPr>
        <w:spacing w:before="120" w:after="120" w:line="240" w:lineRule="auto"/>
        <w:ind w:left="1224"/>
        <w:rPr>
          <w:rFonts w:ascii="Arial" w:hAnsi="Arial" w:cs="Arial"/>
        </w:rPr>
      </w:pPr>
    </w:p>
    <w:p w:rsidR="000F42B7" w:rsidRPr="00BA6EEF" w:rsidRDefault="000F42B7" w:rsidP="000F42B7">
      <w:pPr>
        <w:pStyle w:val="ListParagraph"/>
        <w:numPr>
          <w:ilvl w:val="0"/>
          <w:numId w:val="1"/>
        </w:numPr>
        <w:rPr>
          <w:rFonts w:ascii="Arial" w:hAnsi="Arial" w:cs="Arial"/>
          <w:b/>
        </w:rPr>
      </w:pPr>
      <w:r w:rsidRPr="00BA6EEF">
        <w:rPr>
          <w:rFonts w:ascii="Arial" w:hAnsi="Arial" w:cs="Arial"/>
          <w:b/>
        </w:rPr>
        <w:t>Scope</w:t>
      </w:r>
    </w:p>
    <w:p w:rsidR="00B96D5A" w:rsidRPr="00BA6EEF" w:rsidRDefault="00B96D5A" w:rsidP="00B96D5A">
      <w:pPr>
        <w:pStyle w:val="ListParagraph"/>
        <w:ind w:left="360"/>
        <w:rPr>
          <w:rFonts w:ascii="Arial" w:hAnsi="Arial" w:cs="Arial"/>
          <w:b/>
        </w:rPr>
      </w:pPr>
    </w:p>
    <w:p w:rsidR="000F42B7" w:rsidRPr="00BA6EEF" w:rsidRDefault="000F42B7" w:rsidP="000F42B7">
      <w:pPr>
        <w:pStyle w:val="ListParagraph"/>
        <w:numPr>
          <w:ilvl w:val="1"/>
          <w:numId w:val="1"/>
        </w:numPr>
        <w:rPr>
          <w:rFonts w:ascii="Arial" w:hAnsi="Arial" w:cs="Arial"/>
        </w:rPr>
      </w:pPr>
      <w:r w:rsidRPr="00BA6EEF">
        <w:rPr>
          <w:rFonts w:ascii="Arial" w:hAnsi="Arial" w:cs="Arial"/>
        </w:rPr>
        <w:t>The details contained in this policy apply to all staff who are responsible for processing payment</w:t>
      </w:r>
      <w:r w:rsidR="00436D71" w:rsidRPr="00BA6EEF">
        <w:rPr>
          <w:rFonts w:ascii="Arial" w:hAnsi="Arial" w:cs="Arial"/>
        </w:rPr>
        <w:t>s made by debit or credit card.</w:t>
      </w:r>
    </w:p>
    <w:p w:rsidR="00436D71" w:rsidRPr="00BA6EEF" w:rsidRDefault="00436D71" w:rsidP="00436D71">
      <w:pPr>
        <w:pStyle w:val="ListParagraph"/>
        <w:ind w:left="792"/>
        <w:rPr>
          <w:rFonts w:ascii="Arial" w:hAnsi="Arial" w:cs="Arial"/>
        </w:rPr>
      </w:pPr>
    </w:p>
    <w:p w:rsidR="000F42B7" w:rsidRPr="00BA6EEF" w:rsidRDefault="005120A3" w:rsidP="000F42B7">
      <w:pPr>
        <w:pStyle w:val="ListParagraph"/>
        <w:numPr>
          <w:ilvl w:val="0"/>
          <w:numId w:val="1"/>
        </w:numPr>
        <w:rPr>
          <w:rFonts w:ascii="Arial" w:hAnsi="Arial" w:cs="Arial"/>
          <w:b/>
        </w:rPr>
      </w:pPr>
      <w:r w:rsidRPr="00BA6EEF">
        <w:rPr>
          <w:rFonts w:ascii="Arial" w:hAnsi="Arial" w:cs="Arial"/>
          <w:b/>
        </w:rPr>
        <w:t>PCI DSS – 12 Requirements</w:t>
      </w:r>
    </w:p>
    <w:p w:rsidR="00B96D5A" w:rsidRPr="00BA6EEF" w:rsidRDefault="00B96D5A" w:rsidP="00B96D5A">
      <w:pPr>
        <w:pStyle w:val="ListParagraph"/>
        <w:ind w:left="360"/>
        <w:rPr>
          <w:rFonts w:ascii="Arial" w:hAnsi="Arial" w:cs="Arial"/>
          <w:b/>
        </w:rPr>
      </w:pPr>
    </w:p>
    <w:p w:rsidR="00533E74" w:rsidRPr="00BA6EEF" w:rsidRDefault="003F6191" w:rsidP="00F5449F">
      <w:pPr>
        <w:pStyle w:val="ListParagraph"/>
        <w:numPr>
          <w:ilvl w:val="1"/>
          <w:numId w:val="1"/>
        </w:numPr>
        <w:rPr>
          <w:rFonts w:ascii="Arial" w:hAnsi="Arial" w:cs="Arial"/>
        </w:rPr>
      </w:pPr>
      <w:r w:rsidRPr="00BA6EEF">
        <w:rPr>
          <w:rFonts w:ascii="Arial" w:hAnsi="Arial" w:cs="Arial"/>
        </w:rPr>
        <w:t>The PCI Data Security Standard specifies twelve requirements for compliance, organized into six logically related groups called "control objectives".</w:t>
      </w:r>
      <w:r w:rsidR="00436D71" w:rsidRPr="00BA6EEF">
        <w:rPr>
          <w:rFonts w:ascii="Arial" w:hAnsi="Arial" w:cs="Arial"/>
        </w:rPr>
        <w:t xml:space="preserve"> These are shown below;</w:t>
      </w:r>
    </w:p>
    <w:tbl>
      <w:tblPr>
        <w:tblW w:w="9660" w:type="dxa"/>
        <w:tblInd w:w="93" w:type="dxa"/>
        <w:tblLook w:val="04A0" w:firstRow="1" w:lastRow="0" w:firstColumn="1" w:lastColumn="0" w:noHBand="0" w:noVBand="1"/>
      </w:tblPr>
      <w:tblGrid>
        <w:gridCol w:w="1893"/>
        <w:gridCol w:w="669"/>
        <w:gridCol w:w="7098"/>
      </w:tblGrid>
      <w:tr w:rsidR="00436D71" w:rsidRPr="00BA6EEF" w:rsidTr="00436D71">
        <w:trPr>
          <w:trHeight w:val="300"/>
        </w:trPr>
        <w:tc>
          <w:tcPr>
            <w:tcW w:w="190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436D71" w:rsidRPr="00BA6EEF" w:rsidRDefault="00436D71" w:rsidP="00436D71">
            <w:pPr>
              <w:spacing w:after="0" w:line="240" w:lineRule="auto"/>
              <w:jc w:val="center"/>
              <w:rPr>
                <w:rFonts w:ascii="Arial" w:eastAsia="Times New Roman" w:hAnsi="Arial" w:cs="Arial"/>
                <w:b/>
                <w:bCs/>
                <w:color w:val="000000"/>
                <w:lang w:eastAsia="en-GB"/>
              </w:rPr>
            </w:pPr>
            <w:r w:rsidRPr="00BA6EEF">
              <w:rPr>
                <w:rFonts w:ascii="Arial" w:eastAsia="Times New Roman" w:hAnsi="Arial" w:cs="Arial"/>
                <w:b/>
                <w:bCs/>
                <w:color w:val="000000"/>
                <w:lang w:eastAsia="en-GB"/>
              </w:rPr>
              <w:t>Control Objective</w:t>
            </w:r>
          </w:p>
        </w:tc>
        <w:tc>
          <w:tcPr>
            <w:tcW w:w="580" w:type="dxa"/>
            <w:tcBorders>
              <w:top w:val="single" w:sz="4" w:space="0" w:color="auto"/>
              <w:left w:val="nil"/>
              <w:bottom w:val="single" w:sz="4" w:space="0" w:color="auto"/>
              <w:right w:val="single" w:sz="4" w:space="0" w:color="auto"/>
            </w:tcBorders>
            <w:shd w:val="clear" w:color="000000" w:fill="F2F2F2"/>
            <w:vAlign w:val="center"/>
            <w:hideMark/>
          </w:tcPr>
          <w:p w:rsidR="00436D71" w:rsidRPr="00BA6EEF" w:rsidRDefault="00436D71" w:rsidP="00436D71">
            <w:pPr>
              <w:spacing w:after="0" w:line="240" w:lineRule="auto"/>
              <w:jc w:val="center"/>
              <w:rPr>
                <w:rFonts w:ascii="Arial" w:eastAsia="Times New Roman" w:hAnsi="Arial" w:cs="Arial"/>
                <w:b/>
                <w:bCs/>
                <w:color w:val="000000"/>
                <w:lang w:eastAsia="en-GB"/>
              </w:rPr>
            </w:pPr>
            <w:r w:rsidRPr="00BA6EEF">
              <w:rPr>
                <w:rFonts w:ascii="Arial" w:eastAsia="Times New Roman" w:hAnsi="Arial" w:cs="Arial"/>
                <w:b/>
                <w:bCs/>
                <w:color w:val="000000"/>
                <w:lang w:eastAsia="en-GB"/>
              </w:rPr>
              <w:t>Item</w:t>
            </w:r>
          </w:p>
        </w:tc>
        <w:tc>
          <w:tcPr>
            <w:tcW w:w="7180" w:type="dxa"/>
            <w:tcBorders>
              <w:top w:val="single" w:sz="4" w:space="0" w:color="auto"/>
              <w:left w:val="nil"/>
              <w:bottom w:val="single" w:sz="4" w:space="0" w:color="auto"/>
              <w:right w:val="single" w:sz="4" w:space="0" w:color="auto"/>
            </w:tcBorders>
            <w:shd w:val="clear" w:color="auto" w:fill="auto"/>
            <w:vAlign w:val="center"/>
            <w:hideMark/>
          </w:tcPr>
          <w:p w:rsidR="00436D71" w:rsidRPr="00BA6EEF" w:rsidRDefault="00436D71" w:rsidP="00436D71">
            <w:pPr>
              <w:spacing w:after="0" w:line="240" w:lineRule="auto"/>
              <w:jc w:val="center"/>
              <w:rPr>
                <w:rFonts w:ascii="Arial" w:eastAsia="Times New Roman" w:hAnsi="Arial" w:cs="Arial"/>
                <w:b/>
                <w:bCs/>
                <w:color w:val="000000"/>
                <w:lang w:eastAsia="en-GB"/>
              </w:rPr>
            </w:pPr>
            <w:r w:rsidRPr="00BA6EEF">
              <w:rPr>
                <w:rFonts w:ascii="Arial" w:eastAsia="Times New Roman" w:hAnsi="Arial" w:cs="Arial"/>
                <w:b/>
                <w:bCs/>
                <w:color w:val="000000"/>
                <w:lang w:eastAsia="en-GB"/>
              </w:rPr>
              <w:t>PCI DSS Requirements</w:t>
            </w:r>
          </w:p>
        </w:tc>
      </w:tr>
      <w:tr w:rsidR="00436D71" w:rsidRPr="00BA6EEF" w:rsidTr="00436D71">
        <w:trPr>
          <w:trHeight w:val="540"/>
        </w:trPr>
        <w:tc>
          <w:tcPr>
            <w:tcW w:w="1900" w:type="dxa"/>
            <w:vMerge w:val="restart"/>
            <w:tcBorders>
              <w:top w:val="nil"/>
              <w:left w:val="single" w:sz="4" w:space="0" w:color="auto"/>
              <w:bottom w:val="single" w:sz="4" w:space="0" w:color="auto"/>
              <w:right w:val="single" w:sz="4" w:space="0" w:color="auto"/>
            </w:tcBorders>
            <w:shd w:val="clear" w:color="000000" w:fill="F9F9F9"/>
            <w:vAlign w:val="center"/>
            <w:hideMark/>
          </w:tcPr>
          <w:p w:rsidR="00436D71" w:rsidRPr="00BA6EEF" w:rsidRDefault="00436D71" w:rsidP="00436D71">
            <w:pPr>
              <w:spacing w:after="0" w:line="240" w:lineRule="auto"/>
              <w:jc w:val="center"/>
              <w:rPr>
                <w:rFonts w:ascii="Arial" w:eastAsia="Times New Roman" w:hAnsi="Arial" w:cs="Arial"/>
                <w:color w:val="000000"/>
                <w:lang w:eastAsia="en-GB"/>
              </w:rPr>
            </w:pPr>
            <w:r w:rsidRPr="00BA6EEF">
              <w:rPr>
                <w:rFonts w:ascii="Arial" w:eastAsia="Times New Roman" w:hAnsi="Arial" w:cs="Arial"/>
                <w:color w:val="000000"/>
                <w:lang w:eastAsia="en-GB"/>
              </w:rPr>
              <w:t>Build and maintain a secure network</w:t>
            </w:r>
          </w:p>
        </w:tc>
        <w:tc>
          <w:tcPr>
            <w:tcW w:w="580" w:type="dxa"/>
            <w:tcBorders>
              <w:top w:val="nil"/>
              <w:left w:val="nil"/>
              <w:bottom w:val="single" w:sz="4" w:space="0" w:color="auto"/>
              <w:right w:val="single" w:sz="4" w:space="0" w:color="auto"/>
            </w:tcBorders>
            <w:shd w:val="clear" w:color="000000" w:fill="F9F9F9"/>
            <w:vAlign w:val="center"/>
            <w:hideMark/>
          </w:tcPr>
          <w:p w:rsidR="00436D71" w:rsidRPr="00BA6EEF" w:rsidRDefault="00436D71" w:rsidP="00436D71">
            <w:pPr>
              <w:spacing w:after="0" w:line="240" w:lineRule="auto"/>
              <w:jc w:val="center"/>
              <w:rPr>
                <w:rFonts w:ascii="Arial" w:eastAsia="Times New Roman" w:hAnsi="Arial" w:cs="Arial"/>
                <w:color w:val="000000"/>
                <w:lang w:eastAsia="en-GB"/>
              </w:rPr>
            </w:pPr>
            <w:r w:rsidRPr="00BA6EEF">
              <w:rPr>
                <w:rFonts w:ascii="Arial" w:eastAsia="Times New Roman" w:hAnsi="Arial" w:cs="Arial"/>
                <w:color w:val="000000"/>
                <w:lang w:eastAsia="en-GB"/>
              </w:rPr>
              <w:t>1</w:t>
            </w:r>
          </w:p>
        </w:tc>
        <w:tc>
          <w:tcPr>
            <w:tcW w:w="7180" w:type="dxa"/>
            <w:tcBorders>
              <w:top w:val="nil"/>
              <w:left w:val="nil"/>
              <w:bottom w:val="single" w:sz="4" w:space="0" w:color="auto"/>
              <w:right w:val="single" w:sz="4" w:space="0" w:color="auto"/>
            </w:tcBorders>
            <w:shd w:val="clear" w:color="auto" w:fill="auto"/>
            <w:vAlign w:val="center"/>
            <w:hideMark/>
          </w:tcPr>
          <w:p w:rsidR="00436D71" w:rsidRPr="00BA6EEF" w:rsidRDefault="00436D71" w:rsidP="00436D71">
            <w:pPr>
              <w:spacing w:after="0" w:line="240" w:lineRule="auto"/>
              <w:jc w:val="center"/>
              <w:rPr>
                <w:rFonts w:ascii="Arial" w:eastAsia="Times New Roman" w:hAnsi="Arial" w:cs="Arial"/>
                <w:color w:val="000000"/>
                <w:lang w:eastAsia="en-GB"/>
              </w:rPr>
            </w:pPr>
            <w:r w:rsidRPr="00BA6EEF">
              <w:rPr>
                <w:rFonts w:ascii="Arial" w:eastAsia="Times New Roman" w:hAnsi="Arial" w:cs="Arial"/>
                <w:color w:val="000000"/>
                <w:lang w:eastAsia="en-GB"/>
              </w:rPr>
              <w:t>Install and maintain a firewall configuration to protect cardholder data</w:t>
            </w:r>
          </w:p>
        </w:tc>
      </w:tr>
      <w:tr w:rsidR="00436D71" w:rsidRPr="00BA6EEF" w:rsidTr="00436D71">
        <w:trPr>
          <w:trHeight w:val="840"/>
        </w:trPr>
        <w:tc>
          <w:tcPr>
            <w:tcW w:w="1900" w:type="dxa"/>
            <w:vMerge/>
            <w:tcBorders>
              <w:top w:val="nil"/>
              <w:left w:val="single" w:sz="4" w:space="0" w:color="auto"/>
              <w:bottom w:val="single" w:sz="4" w:space="0" w:color="auto"/>
              <w:right w:val="single" w:sz="4" w:space="0" w:color="auto"/>
            </w:tcBorders>
            <w:vAlign w:val="center"/>
            <w:hideMark/>
          </w:tcPr>
          <w:p w:rsidR="00436D71" w:rsidRPr="00BA6EEF" w:rsidRDefault="00436D71" w:rsidP="00436D71">
            <w:pPr>
              <w:spacing w:after="0" w:line="240" w:lineRule="auto"/>
              <w:rPr>
                <w:rFonts w:ascii="Arial" w:eastAsia="Times New Roman" w:hAnsi="Arial" w:cs="Arial"/>
                <w:color w:val="000000"/>
                <w:lang w:eastAsia="en-GB"/>
              </w:rPr>
            </w:pPr>
          </w:p>
        </w:tc>
        <w:tc>
          <w:tcPr>
            <w:tcW w:w="580" w:type="dxa"/>
            <w:tcBorders>
              <w:top w:val="nil"/>
              <w:left w:val="nil"/>
              <w:bottom w:val="single" w:sz="4" w:space="0" w:color="auto"/>
              <w:right w:val="single" w:sz="4" w:space="0" w:color="auto"/>
            </w:tcBorders>
            <w:shd w:val="clear" w:color="000000" w:fill="F9F9F9"/>
            <w:vAlign w:val="center"/>
            <w:hideMark/>
          </w:tcPr>
          <w:p w:rsidR="00436D71" w:rsidRPr="00BA6EEF" w:rsidRDefault="00436D71" w:rsidP="00436D71">
            <w:pPr>
              <w:spacing w:after="0" w:line="240" w:lineRule="auto"/>
              <w:jc w:val="center"/>
              <w:rPr>
                <w:rFonts w:ascii="Arial" w:eastAsia="Times New Roman" w:hAnsi="Arial" w:cs="Arial"/>
                <w:color w:val="000000"/>
                <w:lang w:eastAsia="en-GB"/>
              </w:rPr>
            </w:pPr>
            <w:r w:rsidRPr="00BA6EEF">
              <w:rPr>
                <w:rFonts w:ascii="Arial" w:eastAsia="Times New Roman" w:hAnsi="Arial" w:cs="Arial"/>
                <w:color w:val="000000"/>
                <w:lang w:eastAsia="en-GB"/>
              </w:rPr>
              <w:t>2</w:t>
            </w:r>
          </w:p>
        </w:tc>
        <w:tc>
          <w:tcPr>
            <w:tcW w:w="7180" w:type="dxa"/>
            <w:tcBorders>
              <w:top w:val="nil"/>
              <w:left w:val="nil"/>
              <w:bottom w:val="single" w:sz="4" w:space="0" w:color="auto"/>
              <w:right w:val="single" w:sz="4" w:space="0" w:color="auto"/>
            </w:tcBorders>
            <w:shd w:val="clear" w:color="auto" w:fill="auto"/>
            <w:vAlign w:val="center"/>
            <w:hideMark/>
          </w:tcPr>
          <w:p w:rsidR="00436D71" w:rsidRPr="00BA6EEF" w:rsidRDefault="00436D71" w:rsidP="00436D71">
            <w:pPr>
              <w:spacing w:after="0" w:line="240" w:lineRule="auto"/>
              <w:jc w:val="center"/>
              <w:rPr>
                <w:rFonts w:ascii="Arial" w:eastAsia="Times New Roman" w:hAnsi="Arial" w:cs="Arial"/>
                <w:color w:val="000000"/>
                <w:lang w:eastAsia="en-GB"/>
              </w:rPr>
            </w:pPr>
            <w:r w:rsidRPr="00BA6EEF">
              <w:rPr>
                <w:rFonts w:ascii="Arial" w:eastAsia="Times New Roman" w:hAnsi="Arial" w:cs="Arial"/>
                <w:color w:val="000000"/>
                <w:lang w:eastAsia="en-GB"/>
              </w:rPr>
              <w:t>Do not use vendor-supplied defaults for system passwords and other security parameters</w:t>
            </w:r>
          </w:p>
        </w:tc>
      </w:tr>
      <w:tr w:rsidR="00436D71" w:rsidRPr="00BA6EEF" w:rsidTr="00436D71">
        <w:trPr>
          <w:trHeight w:val="480"/>
        </w:trPr>
        <w:tc>
          <w:tcPr>
            <w:tcW w:w="1900" w:type="dxa"/>
            <w:vMerge w:val="restart"/>
            <w:tcBorders>
              <w:top w:val="nil"/>
              <w:left w:val="single" w:sz="4" w:space="0" w:color="auto"/>
              <w:bottom w:val="single" w:sz="4" w:space="0" w:color="auto"/>
              <w:right w:val="single" w:sz="4" w:space="0" w:color="auto"/>
            </w:tcBorders>
            <w:shd w:val="clear" w:color="000000" w:fill="F9F9F9"/>
            <w:vAlign w:val="center"/>
            <w:hideMark/>
          </w:tcPr>
          <w:p w:rsidR="00436D71" w:rsidRPr="00BA6EEF" w:rsidRDefault="00436D71" w:rsidP="00436D71">
            <w:pPr>
              <w:spacing w:after="0" w:line="240" w:lineRule="auto"/>
              <w:jc w:val="center"/>
              <w:rPr>
                <w:rFonts w:ascii="Arial" w:eastAsia="Times New Roman" w:hAnsi="Arial" w:cs="Arial"/>
                <w:color w:val="000000"/>
                <w:lang w:eastAsia="en-GB"/>
              </w:rPr>
            </w:pPr>
            <w:r w:rsidRPr="00BA6EEF">
              <w:rPr>
                <w:rFonts w:ascii="Arial" w:eastAsia="Times New Roman" w:hAnsi="Arial" w:cs="Arial"/>
                <w:color w:val="000000"/>
                <w:lang w:eastAsia="en-GB"/>
              </w:rPr>
              <w:t>Protect cardholder data</w:t>
            </w:r>
          </w:p>
        </w:tc>
        <w:tc>
          <w:tcPr>
            <w:tcW w:w="580" w:type="dxa"/>
            <w:tcBorders>
              <w:top w:val="nil"/>
              <w:left w:val="nil"/>
              <w:bottom w:val="single" w:sz="4" w:space="0" w:color="auto"/>
              <w:right w:val="single" w:sz="4" w:space="0" w:color="auto"/>
            </w:tcBorders>
            <w:shd w:val="clear" w:color="000000" w:fill="F9F9F9"/>
            <w:vAlign w:val="center"/>
            <w:hideMark/>
          </w:tcPr>
          <w:p w:rsidR="00436D71" w:rsidRPr="00BA6EEF" w:rsidRDefault="00436D71" w:rsidP="00436D71">
            <w:pPr>
              <w:spacing w:after="0" w:line="240" w:lineRule="auto"/>
              <w:jc w:val="center"/>
              <w:rPr>
                <w:rFonts w:ascii="Arial" w:eastAsia="Times New Roman" w:hAnsi="Arial" w:cs="Arial"/>
                <w:color w:val="000000"/>
                <w:lang w:eastAsia="en-GB"/>
              </w:rPr>
            </w:pPr>
            <w:r w:rsidRPr="00BA6EEF">
              <w:rPr>
                <w:rFonts w:ascii="Arial" w:eastAsia="Times New Roman" w:hAnsi="Arial" w:cs="Arial"/>
                <w:color w:val="000000"/>
                <w:lang w:eastAsia="en-GB"/>
              </w:rPr>
              <w:t>3</w:t>
            </w:r>
          </w:p>
        </w:tc>
        <w:tc>
          <w:tcPr>
            <w:tcW w:w="7180" w:type="dxa"/>
            <w:tcBorders>
              <w:top w:val="nil"/>
              <w:left w:val="nil"/>
              <w:bottom w:val="single" w:sz="4" w:space="0" w:color="auto"/>
              <w:right w:val="single" w:sz="4" w:space="0" w:color="auto"/>
            </w:tcBorders>
            <w:shd w:val="clear" w:color="auto" w:fill="auto"/>
            <w:vAlign w:val="center"/>
            <w:hideMark/>
          </w:tcPr>
          <w:p w:rsidR="00436D71" w:rsidRPr="00BA6EEF" w:rsidRDefault="00436D71" w:rsidP="00436D71">
            <w:pPr>
              <w:spacing w:after="0" w:line="240" w:lineRule="auto"/>
              <w:jc w:val="center"/>
              <w:rPr>
                <w:rFonts w:ascii="Arial" w:eastAsia="Times New Roman" w:hAnsi="Arial" w:cs="Arial"/>
                <w:color w:val="000000"/>
                <w:lang w:eastAsia="en-GB"/>
              </w:rPr>
            </w:pPr>
            <w:r w:rsidRPr="00BA6EEF">
              <w:rPr>
                <w:rFonts w:ascii="Arial" w:eastAsia="Times New Roman" w:hAnsi="Arial" w:cs="Arial"/>
                <w:color w:val="000000"/>
                <w:lang w:eastAsia="en-GB"/>
              </w:rPr>
              <w:t>Protect stored cardholder data</w:t>
            </w:r>
          </w:p>
        </w:tc>
      </w:tr>
      <w:tr w:rsidR="00436D71" w:rsidRPr="00BA6EEF" w:rsidTr="00436D71">
        <w:trPr>
          <w:trHeight w:val="615"/>
        </w:trPr>
        <w:tc>
          <w:tcPr>
            <w:tcW w:w="1900" w:type="dxa"/>
            <w:vMerge/>
            <w:tcBorders>
              <w:top w:val="nil"/>
              <w:left w:val="single" w:sz="4" w:space="0" w:color="auto"/>
              <w:bottom w:val="single" w:sz="4" w:space="0" w:color="auto"/>
              <w:right w:val="single" w:sz="4" w:space="0" w:color="auto"/>
            </w:tcBorders>
            <w:vAlign w:val="center"/>
            <w:hideMark/>
          </w:tcPr>
          <w:p w:rsidR="00436D71" w:rsidRPr="00BA6EEF" w:rsidRDefault="00436D71" w:rsidP="00436D71">
            <w:pPr>
              <w:spacing w:after="0" w:line="240" w:lineRule="auto"/>
              <w:rPr>
                <w:rFonts w:ascii="Arial" w:eastAsia="Times New Roman" w:hAnsi="Arial" w:cs="Arial"/>
                <w:color w:val="000000"/>
                <w:lang w:eastAsia="en-GB"/>
              </w:rPr>
            </w:pPr>
          </w:p>
        </w:tc>
        <w:tc>
          <w:tcPr>
            <w:tcW w:w="580" w:type="dxa"/>
            <w:tcBorders>
              <w:top w:val="nil"/>
              <w:left w:val="nil"/>
              <w:bottom w:val="single" w:sz="4" w:space="0" w:color="auto"/>
              <w:right w:val="single" w:sz="4" w:space="0" w:color="auto"/>
            </w:tcBorders>
            <w:shd w:val="clear" w:color="000000" w:fill="F9F9F9"/>
            <w:vAlign w:val="center"/>
            <w:hideMark/>
          </w:tcPr>
          <w:p w:rsidR="00436D71" w:rsidRPr="00BA6EEF" w:rsidRDefault="00436D71" w:rsidP="00436D71">
            <w:pPr>
              <w:spacing w:after="0" w:line="240" w:lineRule="auto"/>
              <w:jc w:val="center"/>
              <w:rPr>
                <w:rFonts w:ascii="Arial" w:eastAsia="Times New Roman" w:hAnsi="Arial" w:cs="Arial"/>
                <w:color w:val="000000"/>
                <w:lang w:eastAsia="en-GB"/>
              </w:rPr>
            </w:pPr>
            <w:r w:rsidRPr="00BA6EEF">
              <w:rPr>
                <w:rFonts w:ascii="Arial" w:eastAsia="Times New Roman" w:hAnsi="Arial" w:cs="Arial"/>
                <w:color w:val="000000"/>
                <w:lang w:eastAsia="en-GB"/>
              </w:rPr>
              <w:t>4</w:t>
            </w:r>
          </w:p>
        </w:tc>
        <w:tc>
          <w:tcPr>
            <w:tcW w:w="7180" w:type="dxa"/>
            <w:tcBorders>
              <w:top w:val="nil"/>
              <w:left w:val="nil"/>
              <w:bottom w:val="single" w:sz="4" w:space="0" w:color="auto"/>
              <w:right w:val="single" w:sz="4" w:space="0" w:color="auto"/>
            </w:tcBorders>
            <w:shd w:val="clear" w:color="auto" w:fill="auto"/>
            <w:vAlign w:val="center"/>
            <w:hideMark/>
          </w:tcPr>
          <w:p w:rsidR="00436D71" w:rsidRPr="00BA6EEF" w:rsidRDefault="00436D71" w:rsidP="00436D71">
            <w:pPr>
              <w:spacing w:after="0" w:line="240" w:lineRule="auto"/>
              <w:jc w:val="center"/>
              <w:rPr>
                <w:rFonts w:ascii="Arial" w:eastAsia="Times New Roman" w:hAnsi="Arial" w:cs="Arial"/>
                <w:color w:val="000000"/>
                <w:lang w:eastAsia="en-GB"/>
              </w:rPr>
            </w:pPr>
            <w:r w:rsidRPr="00BA6EEF">
              <w:rPr>
                <w:rFonts w:ascii="Arial" w:eastAsia="Times New Roman" w:hAnsi="Arial" w:cs="Arial"/>
                <w:color w:val="000000"/>
                <w:lang w:eastAsia="en-GB"/>
              </w:rPr>
              <w:t>Encrypt transmission of cardholder data across open, public networks</w:t>
            </w:r>
          </w:p>
        </w:tc>
      </w:tr>
      <w:tr w:rsidR="00436D71" w:rsidRPr="00BA6EEF" w:rsidTr="00436D71">
        <w:trPr>
          <w:trHeight w:val="855"/>
        </w:trPr>
        <w:tc>
          <w:tcPr>
            <w:tcW w:w="1900" w:type="dxa"/>
            <w:vMerge w:val="restart"/>
            <w:tcBorders>
              <w:top w:val="nil"/>
              <w:left w:val="single" w:sz="4" w:space="0" w:color="auto"/>
              <w:bottom w:val="single" w:sz="4" w:space="0" w:color="auto"/>
              <w:right w:val="single" w:sz="4" w:space="0" w:color="auto"/>
            </w:tcBorders>
            <w:shd w:val="clear" w:color="000000" w:fill="F9F9F9"/>
            <w:vAlign w:val="center"/>
            <w:hideMark/>
          </w:tcPr>
          <w:p w:rsidR="00436D71" w:rsidRPr="00BA6EEF" w:rsidRDefault="00436D71" w:rsidP="00436D71">
            <w:pPr>
              <w:spacing w:after="0" w:line="240" w:lineRule="auto"/>
              <w:jc w:val="center"/>
              <w:rPr>
                <w:rFonts w:ascii="Arial" w:eastAsia="Times New Roman" w:hAnsi="Arial" w:cs="Arial"/>
                <w:color w:val="000000"/>
                <w:lang w:eastAsia="en-GB"/>
              </w:rPr>
            </w:pPr>
            <w:r w:rsidRPr="00BA6EEF">
              <w:rPr>
                <w:rFonts w:ascii="Arial" w:eastAsia="Times New Roman" w:hAnsi="Arial" w:cs="Arial"/>
                <w:color w:val="000000"/>
                <w:lang w:eastAsia="en-GB"/>
              </w:rPr>
              <w:t>Maintain a vulnerability management program</w:t>
            </w:r>
          </w:p>
        </w:tc>
        <w:tc>
          <w:tcPr>
            <w:tcW w:w="580" w:type="dxa"/>
            <w:tcBorders>
              <w:top w:val="nil"/>
              <w:left w:val="nil"/>
              <w:bottom w:val="single" w:sz="4" w:space="0" w:color="auto"/>
              <w:right w:val="single" w:sz="4" w:space="0" w:color="auto"/>
            </w:tcBorders>
            <w:shd w:val="clear" w:color="000000" w:fill="F9F9F9"/>
            <w:vAlign w:val="center"/>
            <w:hideMark/>
          </w:tcPr>
          <w:p w:rsidR="00436D71" w:rsidRPr="00BA6EEF" w:rsidRDefault="00436D71" w:rsidP="00436D71">
            <w:pPr>
              <w:spacing w:after="0" w:line="240" w:lineRule="auto"/>
              <w:jc w:val="center"/>
              <w:rPr>
                <w:rFonts w:ascii="Arial" w:eastAsia="Times New Roman" w:hAnsi="Arial" w:cs="Arial"/>
                <w:color w:val="000000"/>
                <w:lang w:eastAsia="en-GB"/>
              </w:rPr>
            </w:pPr>
            <w:r w:rsidRPr="00BA6EEF">
              <w:rPr>
                <w:rFonts w:ascii="Arial" w:eastAsia="Times New Roman" w:hAnsi="Arial" w:cs="Arial"/>
                <w:color w:val="000000"/>
                <w:lang w:eastAsia="en-GB"/>
              </w:rPr>
              <w:t>5</w:t>
            </w:r>
          </w:p>
        </w:tc>
        <w:tc>
          <w:tcPr>
            <w:tcW w:w="7180" w:type="dxa"/>
            <w:tcBorders>
              <w:top w:val="nil"/>
              <w:left w:val="nil"/>
              <w:bottom w:val="single" w:sz="4" w:space="0" w:color="auto"/>
              <w:right w:val="single" w:sz="4" w:space="0" w:color="auto"/>
            </w:tcBorders>
            <w:shd w:val="clear" w:color="auto" w:fill="auto"/>
            <w:vAlign w:val="center"/>
            <w:hideMark/>
          </w:tcPr>
          <w:p w:rsidR="00436D71" w:rsidRPr="00BA6EEF" w:rsidRDefault="00436D71" w:rsidP="00436D71">
            <w:pPr>
              <w:spacing w:after="0" w:line="240" w:lineRule="auto"/>
              <w:jc w:val="center"/>
              <w:rPr>
                <w:rFonts w:ascii="Arial" w:eastAsia="Times New Roman" w:hAnsi="Arial" w:cs="Arial"/>
                <w:color w:val="000000"/>
                <w:lang w:eastAsia="en-GB"/>
              </w:rPr>
            </w:pPr>
            <w:r w:rsidRPr="00BA6EEF">
              <w:rPr>
                <w:rFonts w:ascii="Arial" w:eastAsia="Times New Roman" w:hAnsi="Arial" w:cs="Arial"/>
                <w:color w:val="000000"/>
                <w:lang w:eastAsia="en-GB"/>
              </w:rPr>
              <w:t>Use and regularly update anti-virus software on all systems commonly affected by malware</w:t>
            </w:r>
          </w:p>
        </w:tc>
      </w:tr>
      <w:tr w:rsidR="00436D71" w:rsidRPr="00BA6EEF" w:rsidTr="00436D71">
        <w:trPr>
          <w:trHeight w:val="495"/>
        </w:trPr>
        <w:tc>
          <w:tcPr>
            <w:tcW w:w="1900" w:type="dxa"/>
            <w:vMerge/>
            <w:tcBorders>
              <w:top w:val="nil"/>
              <w:left w:val="single" w:sz="4" w:space="0" w:color="auto"/>
              <w:bottom w:val="single" w:sz="4" w:space="0" w:color="auto"/>
              <w:right w:val="single" w:sz="4" w:space="0" w:color="auto"/>
            </w:tcBorders>
            <w:vAlign w:val="center"/>
            <w:hideMark/>
          </w:tcPr>
          <w:p w:rsidR="00436D71" w:rsidRPr="00BA6EEF" w:rsidRDefault="00436D71" w:rsidP="00436D71">
            <w:pPr>
              <w:spacing w:after="0" w:line="240" w:lineRule="auto"/>
              <w:rPr>
                <w:rFonts w:ascii="Arial" w:eastAsia="Times New Roman" w:hAnsi="Arial" w:cs="Arial"/>
                <w:color w:val="000000"/>
                <w:lang w:eastAsia="en-GB"/>
              </w:rPr>
            </w:pPr>
          </w:p>
        </w:tc>
        <w:tc>
          <w:tcPr>
            <w:tcW w:w="580" w:type="dxa"/>
            <w:tcBorders>
              <w:top w:val="nil"/>
              <w:left w:val="nil"/>
              <w:bottom w:val="single" w:sz="4" w:space="0" w:color="auto"/>
              <w:right w:val="single" w:sz="4" w:space="0" w:color="auto"/>
            </w:tcBorders>
            <w:shd w:val="clear" w:color="000000" w:fill="F9F9F9"/>
            <w:vAlign w:val="center"/>
            <w:hideMark/>
          </w:tcPr>
          <w:p w:rsidR="00436D71" w:rsidRPr="00BA6EEF" w:rsidRDefault="00436D71" w:rsidP="00436D71">
            <w:pPr>
              <w:spacing w:after="0" w:line="240" w:lineRule="auto"/>
              <w:jc w:val="center"/>
              <w:rPr>
                <w:rFonts w:ascii="Arial" w:eastAsia="Times New Roman" w:hAnsi="Arial" w:cs="Arial"/>
                <w:color w:val="000000"/>
                <w:lang w:eastAsia="en-GB"/>
              </w:rPr>
            </w:pPr>
            <w:r w:rsidRPr="00BA6EEF">
              <w:rPr>
                <w:rFonts w:ascii="Arial" w:eastAsia="Times New Roman" w:hAnsi="Arial" w:cs="Arial"/>
                <w:color w:val="000000"/>
                <w:lang w:eastAsia="en-GB"/>
              </w:rPr>
              <w:t>6</w:t>
            </w:r>
          </w:p>
        </w:tc>
        <w:tc>
          <w:tcPr>
            <w:tcW w:w="7180" w:type="dxa"/>
            <w:tcBorders>
              <w:top w:val="nil"/>
              <w:left w:val="nil"/>
              <w:bottom w:val="single" w:sz="4" w:space="0" w:color="auto"/>
              <w:right w:val="single" w:sz="4" w:space="0" w:color="auto"/>
            </w:tcBorders>
            <w:shd w:val="clear" w:color="auto" w:fill="auto"/>
            <w:vAlign w:val="center"/>
            <w:hideMark/>
          </w:tcPr>
          <w:p w:rsidR="00436D71" w:rsidRPr="00BA6EEF" w:rsidRDefault="00436D71" w:rsidP="00436D71">
            <w:pPr>
              <w:spacing w:after="0" w:line="240" w:lineRule="auto"/>
              <w:jc w:val="center"/>
              <w:rPr>
                <w:rFonts w:ascii="Arial" w:eastAsia="Times New Roman" w:hAnsi="Arial" w:cs="Arial"/>
                <w:color w:val="000000"/>
                <w:lang w:eastAsia="en-GB"/>
              </w:rPr>
            </w:pPr>
            <w:r w:rsidRPr="00BA6EEF">
              <w:rPr>
                <w:rFonts w:ascii="Arial" w:eastAsia="Times New Roman" w:hAnsi="Arial" w:cs="Arial"/>
                <w:color w:val="000000"/>
                <w:lang w:eastAsia="en-GB"/>
              </w:rPr>
              <w:t>Develop and maintain secure systems and applications</w:t>
            </w:r>
          </w:p>
        </w:tc>
      </w:tr>
      <w:tr w:rsidR="00436D71" w:rsidRPr="00BA6EEF" w:rsidTr="00436D71">
        <w:trPr>
          <w:trHeight w:val="540"/>
        </w:trPr>
        <w:tc>
          <w:tcPr>
            <w:tcW w:w="1900" w:type="dxa"/>
            <w:vMerge w:val="restart"/>
            <w:tcBorders>
              <w:top w:val="nil"/>
              <w:left w:val="single" w:sz="4" w:space="0" w:color="auto"/>
              <w:bottom w:val="single" w:sz="4" w:space="0" w:color="auto"/>
              <w:right w:val="single" w:sz="4" w:space="0" w:color="auto"/>
            </w:tcBorders>
            <w:shd w:val="clear" w:color="000000" w:fill="F9F9F9"/>
            <w:vAlign w:val="center"/>
            <w:hideMark/>
          </w:tcPr>
          <w:p w:rsidR="00436D71" w:rsidRPr="00BA6EEF" w:rsidRDefault="00436D71" w:rsidP="00436D71">
            <w:pPr>
              <w:spacing w:after="0" w:line="240" w:lineRule="auto"/>
              <w:jc w:val="center"/>
              <w:rPr>
                <w:rFonts w:ascii="Arial" w:eastAsia="Times New Roman" w:hAnsi="Arial" w:cs="Arial"/>
                <w:color w:val="000000"/>
                <w:lang w:eastAsia="en-GB"/>
              </w:rPr>
            </w:pPr>
            <w:r w:rsidRPr="00BA6EEF">
              <w:rPr>
                <w:rFonts w:ascii="Arial" w:eastAsia="Times New Roman" w:hAnsi="Arial" w:cs="Arial"/>
                <w:color w:val="000000"/>
                <w:lang w:eastAsia="en-GB"/>
              </w:rPr>
              <w:t>Implement strong access control measures</w:t>
            </w:r>
          </w:p>
        </w:tc>
        <w:tc>
          <w:tcPr>
            <w:tcW w:w="580" w:type="dxa"/>
            <w:tcBorders>
              <w:top w:val="nil"/>
              <w:left w:val="nil"/>
              <w:bottom w:val="single" w:sz="4" w:space="0" w:color="auto"/>
              <w:right w:val="single" w:sz="4" w:space="0" w:color="auto"/>
            </w:tcBorders>
            <w:shd w:val="clear" w:color="000000" w:fill="F9F9F9"/>
            <w:vAlign w:val="center"/>
            <w:hideMark/>
          </w:tcPr>
          <w:p w:rsidR="00436D71" w:rsidRPr="00BA6EEF" w:rsidRDefault="00436D71" w:rsidP="00436D71">
            <w:pPr>
              <w:spacing w:after="0" w:line="240" w:lineRule="auto"/>
              <w:jc w:val="center"/>
              <w:rPr>
                <w:rFonts w:ascii="Arial" w:eastAsia="Times New Roman" w:hAnsi="Arial" w:cs="Arial"/>
                <w:color w:val="000000"/>
                <w:lang w:eastAsia="en-GB"/>
              </w:rPr>
            </w:pPr>
            <w:r w:rsidRPr="00BA6EEF">
              <w:rPr>
                <w:rFonts w:ascii="Arial" w:eastAsia="Times New Roman" w:hAnsi="Arial" w:cs="Arial"/>
                <w:color w:val="000000"/>
                <w:lang w:eastAsia="en-GB"/>
              </w:rPr>
              <w:t>7</w:t>
            </w:r>
          </w:p>
        </w:tc>
        <w:tc>
          <w:tcPr>
            <w:tcW w:w="7180" w:type="dxa"/>
            <w:tcBorders>
              <w:top w:val="nil"/>
              <w:left w:val="nil"/>
              <w:bottom w:val="single" w:sz="4" w:space="0" w:color="auto"/>
              <w:right w:val="single" w:sz="4" w:space="0" w:color="auto"/>
            </w:tcBorders>
            <w:shd w:val="clear" w:color="auto" w:fill="auto"/>
            <w:vAlign w:val="center"/>
            <w:hideMark/>
          </w:tcPr>
          <w:p w:rsidR="00436D71" w:rsidRPr="00BA6EEF" w:rsidRDefault="00436D71" w:rsidP="00436D71">
            <w:pPr>
              <w:spacing w:after="0" w:line="240" w:lineRule="auto"/>
              <w:jc w:val="center"/>
              <w:rPr>
                <w:rFonts w:ascii="Arial" w:eastAsia="Times New Roman" w:hAnsi="Arial" w:cs="Arial"/>
                <w:color w:val="000000"/>
                <w:lang w:eastAsia="en-GB"/>
              </w:rPr>
            </w:pPr>
            <w:r w:rsidRPr="00BA6EEF">
              <w:rPr>
                <w:rFonts w:ascii="Arial" w:eastAsia="Times New Roman" w:hAnsi="Arial" w:cs="Arial"/>
                <w:color w:val="000000"/>
                <w:lang w:eastAsia="en-GB"/>
              </w:rPr>
              <w:t>Restrict access to cardholder data by business need-to-know</w:t>
            </w:r>
          </w:p>
        </w:tc>
      </w:tr>
      <w:tr w:rsidR="00436D71" w:rsidRPr="00BA6EEF" w:rsidTr="00436D71">
        <w:trPr>
          <w:trHeight w:val="510"/>
        </w:trPr>
        <w:tc>
          <w:tcPr>
            <w:tcW w:w="1900" w:type="dxa"/>
            <w:vMerge/>
            <w:tcBorders>
              <w:top w:val="nil"/>
              <w:left w:val="single" w:sz="4" w:space="0" w:color="auto"/>
              <w:bottom w:val="single" w:sz="4" w:space="0" w:color="auto"/>
              <w:right w:val="single" w:sz="4" w:space="0" w:color="auto"/>
            </w:tcBorders>
            <w:vAlign w:val="center"/>
            <w:hideMark/>
          </w:tcPr>
          <w:p w:rsidR="00436D71" w:rsidRPr="00BA6EEF" w:rsidRDefault="00436D71" w:rsidP="00436D71">
            <w:pPr>
              <w:spacing w:after="0" w:line="240" w:lineRule="auto"/>
              <w:rPr>
                <w:rFonts w:ascii="Arial" w:eastAsia="Times New Roman" w:hAnsi="Arial" w:cs="Arial"/>
                <w:color w:val="000000"/>
                <w:lang w:eastAsia="en-GB"/>
              </w:rPr>
            </w:pPr>
          </w:p>
        </w:tc>
        <w:tc>
          <w:tcPr>
            <w:tcW w:w="580" w:type="dxa"/>
            <w:tcBorders>
              <w:top w:val="nil"/>
              <w:left w:val="nil"/>
              <w:bottom w:val="single" w:sz="4" w:space="0" w:color="auto"/>
              <w:right w:val="single" w:sz="4" w:space="0" w:color="auto"/>
            </w:tcBorders>
            <w:shd w:val="clear" w:color="000000" w:fill="F9F9F9"/>
            <w:vAlign w:val="center"/>
            <w:hideMark/>
          </w:tcPr>
          <w:p w:rsidR="00436D71" w:rsidRPr="00BA6EEF" w:rsidRDefault="00436D71" w:rsidP="00436D71">
            <w:pPr>
              <w:spacing w:after="0" w:line="240" w:lineRule="auto"/>
              <w:jc w:val="center"/>
              <w:rPr>
                <w:rFonts w:ascii="Arial" w:eastAsia="Times New Roman" w:hAnsi="Arial" w:cs="Arial"/>
                <w:color w:val="000000"/>
                <w:lang w:eastAsia="en-GB"/>
              </w:rPr>
            </w:pPr>
            <w:r w:rsidRPr="00BA6EEF">
              <w:rPr>
                <w:rFonts w:ascii="Arial" w:eastAsia="Times New Roman" w:hAnsi="Arial" w:cs="Arial"/>
                <w:color w:val="000000"/>
                <w:lang w:eastAsia="en-GB"/>
              </w:rPr>
              <w:t>8</w:t>
            </w:r>
          </w:p>
        </w:tc>
        <w:tc>
          <w:tcPr>
            <w:tcW w:w="7180" w:type="dxa"/>
            <w:tcBorders>
              <w:top w:val="nil"/>
              <w:left w:val="nil"/>
              <w:bottom w:val="single" w:sz="4" w:space="0" w:color="auto"/>
              <w:right w:val="single" w:sz="4" w:space="0" w:color="auto"/>
            </w:tcBorders>
            <w:shd w:val="clear" w:color="auto" w:fill="auto"/>
            <w:vAlign w:val="center"/>
            <w:hideMark/>
          </w:tcPr>
          <w:p w:rsidR="00436D71" w:rsidRPr="00BA6EEF" w:rsidRDefault="00436D71" w:rsidP="00436D71">
            <w:pPr>
              <w:spacing w:after="0" w:line="240" w:lineRule="auto"/>
              <w:jc w:val="center"/>
              <w:rPr>
                <w:rFonts w:ascii="Arial" w:eastAsia="Times New Roman" w:hAnsi="Arial" w:cs="Arial"/>
                <w:color w:val="000000"/>
                <w:lang w:eastAsia="en-GB"/>
              </w:rPr>
            </w:pPr>
            <w:r w:rsidRPr="00BA6EEF">
              <w:rPr>
                <w:rFonts w:ascii="Arial" w:eastAsia="Times New Roman" w:hAnsi="Arial" w:cs="Arial"/>
                <w:color w:val="000000"/>
                <w:lang w:eastAsia="en-GB"/>
              </w:rPr>
              <w:t>Assign a unique ID to each person with computer access</w:t>
            </w:r>
          </w:p>
        </w:tc>
      </w:tr>
      <w:tr w:rsidR="00436D71" w:rsidRPr="00BA6EEF" w:rsidTr="00436D71">
        <w:trPr>
          <w:trHeight w:val="525"/>
        </w:trPr>
        <w:tc>
          <w:tcPr>
            <w:tcW w:w="1900" w:type="dxa"/>
            <w:vMerge/>
            <w:tcBorders>
              <w:top w:val="nil"/>
              <w:left w:val="single" w:sz="4" w:space="0" w:color="auto"/>
              <w:bottom w:val="single" w:sz="4" w:space="0" w:color="auto"/>
              <w:right w:val="single" w:sz="4" w:space="0" w:color="auto"/>
            </w:tcBorders>
            <w:vAlign w:val="center"/>
            <w:hideMark/>
          </w:tcPr>
          <w:p w:rsidR="00436D71" w:rsidRPr="00BA6EEF" w:rsidRDefault="00436D71" w:rsidP="00436D71">
            <w:pPr>
              <w:spacing w:after="0" w:line="240" w:lineRule="auto"/>
              <w:rPr>
                <w:rFonts w:ascii="Arial" w:eastAsia="Times New Roman" w:hAnsi="Arial" w:cs="Arial"/>
                <w:color w:val="000000"/>
                <w:lang w:eastAsia="en-GB"/>
              </w:rPr>
            </w:pPr>
          </w:p>
        </w:tc>
        <w:tc>
          <w:tcPr>
            <w:tcW w:w="580" w:type="dxa"/>
            <w:tcBorders>
              <w:top w:val="nil"/>
              <w:left w:val="nil"/>
              <w:bottom w:val="single" w:sz="4" w:space="0" w:color="auto"/>
              <w:right w:val="single" w:sz="4" w:space="0" w:color="auto"/>
            </w:tcBorders>
            <w:shd w:val="clear" w:color="000000" w:fill="F9F9F9"/>
            <w:vAlign w:val="center"/>
            <w:hideMark/>
          </w:tcPr>
          <w:p w:rsidR="00436D71" w:rsidRPr="00BA6EEF" w:rsidRDefault="00436D71" w:rsidP="00436D71">
            <w:pPr>
              <w:spacing w:after="0" w:line="240" w:lineRule="auto"/>
              <w:jc w:val="center"/>
              <w:rPr>
                <w:rFonts w:ascii="Arial" w:eastAsia="Times New Roman" w:hAnsi="Arial" w:cs="Arial"/>
                <w:color w:val="000000"/>
                <w:lang w:eastAsia="en-GB"/>
              </w:rPr>
            </w:pPr>
            <w:r w:rsidRPr="00BA6EEF">
              <w:rPr>
                <w:rFonts w:ascii="Arial" w:eastAsia="Times New Roman" w:hAnsi="Arial" w:cs="Arial"/>
                <w:color w:val="000000"/>
                <w:lang w:eastAsia="en-GB"/>
              </w:rPr>
              <w:t>9</w:t>
            </w:r>
          </w:p>
        </w:tc>
        <w:tc>
          <w:tcPr>
            <w:tcW w:w="7180" w:type="dxa"/>
            <w:tcBorders>
              <w:top w:val="nil"/>
              <w:left w:val="nil"/>
              <w:bottom w:val="single" w:sz="4" w:space="0" w:color="auto"/>
              <w:right w:val="single" w:sz="4" w:space="0" w:color="auto"/>
            </w:tcBorders>
            <w:shd w:val="clear" w:color="auto" w:fill="auto"/>
            <w:vAlign w:val="center"/>
            <w:hideMark/>
          </w:tcPr>
          <w:p w:rsidR="00436D71" w:rsidRPr="00BA6EEF" w:rsidRDefault="00436D71" w:rsidP="00436D71">
            <w:pPr>
              <w:spacing w:after="0" w:line="240" w:lineRule="auto"/>
              <w:jc w:val="center"/>
              <w:rPr>
                <w:rFonts w:ascii="Arial" w:eastAsia="Times New Roman" w:hAnsi="Arial" w:cs="Arial"/>
                <w:color w:val="000000"/>
                <w:lang w:eastAsia="en-GB"/>
              </w:rPr>
            </w:pPr>
            <w:r w:rsidRPr="00BA6EEF">
              <w:rPr>
                <w:rFonts w:ascii="Arial" w:eastAsia="Times New Roman" w:hAnsi="Arial" w:cs="Arial"/>
                <w:color w:val="000000"/>
                <w:lang w:eastAsia="en-GB"/>
              </w:rPr>
              <w:t>Restrict physical access to cardholder data</w:t>
            </w:r>
          </w:p>
        </w:tc>
      </w:tr>
      <w:tr w:rsidR="00436D71" w:rsidRPr="00BA6EEF" w:rsidTr="00436D71">
        <w:trPr>
          <w:trHeight w:val="540"/>
        </w:trPr>
        <w:tc>
          <w:tcPr>
            <w:tcW w:w="1900" w:type="dxa"/>
            <w:vMerge w:val="restart"/>
            <w:tcBorders>
              <w:top w:val="nil"/>
              <w:left w:val="single" w:sz="4" w:space="0" w:color="auto"/>
              <w:bottom w:val="single" w:sz="4" w:space="0" w:color="auto"/>
              <w:right w:val="single" w:sz="4" w:space="0" w:color="auto"/>
            </w:tcBorders>
            <w:shd w:val="clear" w:color="000000" w:fill="F9F9F9"/>
            <w:vAlign w:val="center"/>
            <w:hideMark/>
          </w:tcPr>
          <w:p w:rsidR="00436D71" w:rsidRPr="00BA6EEF" w:rsidRDefault="00436D71" w:rsidP="00436D71">
            <w:pPr>
              <w:spacing w:after="0" w:line="240" w:lineRule="auto"/>
              <w:jc w:val="center"/>
              <w:rPr>
                <w:rFonts w:ascii="Arial" w:eastAsia="Times New Roman" w:hAnsi="Arial" w:cs="Arial"/>
                <w:color w:val="000000"/>
                <w:lang w:eastAsia="en-GB"/>
              </w:rPr>
            </w:pPr>
            <w:r w:rsidRPr="00BA6EEF">
              <w:rPr>
                <w:rFonts w:ascii="Arial" w:eastAsia="Times New Roman" w:hAnsi="Arial" w:cs="Arial"/>
                <w:color w:val="000000"/>
                <w:lang w:eastAsia="en-GB"/>
              </w:rPr>
              <w:t xml:space="preserve">Regularly monitor and test </w:t>
            </w:r>
            <w:r w:rsidRPr="00BA6EEF">
              <w:rPr>
                <w:rFonts w:ascii="Arial" w:eastAsia="Times New Roman" w:hAnsi="Arial" w:cs="Arial"/>
                <w:color w:val="000000"/>
                <w:lang w:eastAsia="en-GB"/>
              </w:rPr>
              <w:lastRenderedPageBreak/>
              <w:t>networks</w:t>
            </w:r>
          </w:p>
        </w:tc>
        <w:tc>
          <w:tcPr>
            <w:tcW w:w="580" w:type="dxa"/>
            <w:tcBorders>
              <w:top w:val="nil"/>
              <w:left w:val="nil"/>
              <w:bottom w:val="single" w:sz="4" w:space="0" w:color="auto"/>
              <w:right w:val="single" w:sz="4" w:space="0" w:color="auto"/>
            </w:tcBorders>
            <w:shd w:val="clear" w:color="000000" w:fill="F9F9F9"/>
            <w:vAlign w:val="center"/>
            <w:hideMark/>
          </w:tcPr>
          <w:p w:rsidR="00436D71" w:rsidRPr="00BA6EEF" w:rsidRDefault="00436D71" w:rsidP="00436D71">
            <w:pPr>
              <w:spacing w:after="0" w:line="240" w:lineRule="auto"/>
              <w:jc w:val="center"/>
              <w:rPr>
                <w:rFonts w:ascii="Arial" w:eastAsia="Times New Roman" w:hAnsi="Arial" w:cs="Arial"/>
                <w:color w:val="000000"/>
                <w:lang w:eastAsia="en-GB"/>
              </w:rPr>
            </w:pPr>
            <w:r w:rsidRPr="00BA6EEF">
              <w:rPr>
                <w:rFonts w:ascii="Arial" w:eastAsia="Times New Roman" w:hAnsi="Arial" w:cs="Arial"/>
                <w:color w:val="000000"/>
                <w:lang w:eastAsia="en-GB"/>
              </w:rPr>
              <w:lastRenderedPageBreak/>
              <w:t>10</w:t>
            </w:r>
          </w:p>
        </w:tc>
        <w:tc>
          <w:tcPr>
            <w:tcW w:w="7180" w:type="dxa"/>
            <w:tcBorders>
              <w:top w:val="nil"/>
              <w:left w:val="nil"/>
              <w:bottom w:val="single" w:sz="4" w:space="0" w:color="auto"/>
              <w:right w:val="single" w:sz="4" w:space="0" w:color="auto"/>
            </w:tcBorders>
            <w:shd w:val="clear" w:color="auto" w:fill="auto"/>
            <w:vAlign w:val="center"/>
            <w:hideMark/>
          </w:tcPr>
          <w:p w:rsidR="00436D71" w:rsidRPr="00BA6EEF" w:rsidRDefault="00436D71" w:rsidP="00436D71">
            <w:pPr>
              <w:spacing w:after="0" w:line="240" w:lineRule="auto"/>
              <w:jc w:val="center"/>
              <w:rPr>
                <w:rFonts w:ascii="Arial" w:eastAsia="Times New Roman" w:hAnsi="Arial" w:cs="Arial"/>
                <w:color w:val="000000"/>
                <w:lang w:eastAsia="en-GB"/>
              </w:rPr>
            </w:pPr>
            <w:r w:rsidRPr="00BA6EEF">
              <w:rPr>
                <w:rFonts w:ascii="Arial" w:eastAsia="Times New Roman" w:hAnsi="Arial" w:cs="Arial"/>
                <w:color w:val="000000"/>
                <w:lang w:eastAsia="en-GB"/>
              </w:rPr>
              <w:t>Track and monitor all access to network resources and cardholder data</w:t>
            </w:r>
          </w:p>
        </w:tc>
      </w:tr>
      <w:tr w:rsidR="00436D71" w:rsidRPr="00BA6EEF" w:rsidTr="00436D71">
        <w:trPr>
          <w:trHeight w:val="525"/>
        </w:trPr>
        <w:tc>
          <w:tcPr>
            <w:tcW w:w="1900" w:type="dxa"/>
            <w:vMerge/>
            <w:tcBorders>
              <w:top w:val="nil"/>
              <w:left w:val="single" w:sz="4" w:space="0" w:color="auto"/>
              <w:bottom w:val="single" w:sz="4" w:space="0" w:color="auto"/>
              <w:right w:val="single" w:sz="4" w:space="0" w:color="auto"/>
            </w:tcBorders>
            <w:vAlign w:val="center"/>
            <w:hideMark/>
          </w:tcPr>
          <w:p w:rsidR="00436D71" w:rsidRPr="00BA6EEF" w:rsidRDefault="00436D71" w:rsidP="00436D71">
            <w:pPr>
              <w:spacing w:after="0" w:line="240" w:lineRule="auto"/>
              <w:rPr>
                <w:rFonts w:ascii="Arial" w:eastAsia="Times New Roman" w:hAnsi="Arial" w:cs="Arial"/>
                <w:color w:val="000000"/>
                <w:lang w:eastAsia="en-GB"/>
              </w:rPr>
            </w:pPr>
          </w:p>
        </w:tc>
        <w:tc>
          <w:tcPr>
            <w:tcW w:w="580" w:type="dxa"/>
            <w:tcBorders>
              <w:top w:val="nil"/>
              <w:left w:val="nil"/>
              <w:bottom w:val="single" w:sz="4" w:space="0" w:color="auto"/>
              <w:right w:val="single" w:sz="4" w:space="0" w:color="auto"/>
            </w:tcBorders>
            <w:shd w:val="clear" w:color="000000" w:fill="F9F9F9"/>
            <w:vAlign w:val="center"/>
            <w:hideMark/>
          </w:tcPr>
          <w:p w:rsidR="00436D71" w:rsidRPr="00BA6EEF" w:rsidRDefault="00436D71" w:rsidP="00436D71">
            <w:pPr>
              <w:spacing w:after="0" w:line="240" w:lineRule="auto"/>
              <w:jc w:val="center"/>
              <w:rPr>
                <w:rFonts w:ascii="Arial" w:eastAsia="Times New Roman" w:hAnsi="Arial" w:cs="Arial"/>
                <w:color w:val="000000"/>
                <w:lang w:eastAsia="en-GB"/>
              </w:rPr>
            </w:pPr>
            <w:r w:rsidRPr="00BA6EEF">
              <w:rPr>
                <w:rFonts w:ascii="Arial" w:eastAsia="Times New Roman" w:hAnsi="Arial" w:cs="Arial"/>
                <w:color w:val="000000"/>
                <w:lang w:eastAsia="en-GB"/>
              </w:rPr>
              <w:t>11</w:t>
            </w:r>
          </w:p>
        </w:tc>
        <w:tc>
          <w:tcPr>
            <w:tcW w:w="7180" w:type="dxa"/>
            <w:tcBorders>
              <w:top w:val="nil"/>
              <w:left w:val="nil"/>
              <w:bottom w:val="single" w:sz="4" w:space="0" w:color="auto"/>
              <w:right w:val="single" w:sz="4" w:space="0" w:color="auto"/>
            </w:tcBorders>
            <w:shd w:val="clear" w:color="auto" w:fill="auto"/>
            <w:vAlign w:val="center"/>
            <w:hideMark/>
          </w:tcPr>
          <w:p w:rsidR="00436D71" w:rsidRPr="00BA6EEF" w:rsidRDefault="00436D71" w:rsidP="00436D71">
            <w:pPr>
              <w:spacing w:after="0" w:line="240" w:lineRule="auto"/>
              <w:jc w:val="center"/>
              <w:rPr>
                <w:rFonts w:ascii="Arial" w:eastAsia="Times New Roman" w:hAnsi="Arial" w:cs="Arial"/>
                <w:color w:val="000000"/>
                <w:lang w:eastAsia="en-GB"/>
              </w:rPr>
            </w:pPr>
            <w:r w:rsidRPr="00BA6EEF">
              <w:rPr>
                <w:rFonts w:ascii="Arial" w:eastAsia="Times New Roman" w:hAnsi="Arial" w:cs="Arial"/>
                <w:color w:val="000000"/>
                <w:lang w:eastAsia="en-GB"/>
              </w:rPr>
              <w:t>Regularly test security systems and processes</w:t>
            </w:r>
          </w:p>
        </w:tc>
      </w:tr>
      <w:tr w:rsidR="00436D71" w:rsidRPr="00BA6EEF" w:rsidTr="00436D71">
        <w:trPr>
          <w:trHeight w:val="1095"/>
        </w:trPr>
        <w:tc>
          <w:tcPr>
            <w:tcW w:w="1900" w:type="dxa"/>
            <w:tcBorders>
              <w:top w:val="nil"/>
              <w:left w:val="single" w:sz="4" w:space="0" w:color="auto"/>
              <w:bottom w:val="single" w:sz="4" w:space="0" w:color="auto"/>
              <w:right w:val="single" w:sz="4" w:space="0" w:color="auto"/>
            </w:tcBorders>
            <w:shd w:val="clear" w:color="000000" w:fill="F9F9F9"/>
            <w:vAlign w:val="center"/>
            <w:hideMark/>
          </w:tcPr>
          <w:p w:rsidR="00436D71" w:rsidRPr="00BA6EEF" w:rsidRDefault="00436D71" w:rsidP="00436D71">
            <w:pPr>
              <w:spacing w:after="0" w:line="240" w:lineRule="auto"/>
              <w:jc w:val="center"/>
              <w:rPr>
                <w:rFonts w:ascii="Arial" w:eastAsia="Times New Roman" w:hAnsi="Arial" w:cs="Arial"/>
                <w:color w:val="000000"/>
                <w:lang w:eastAsia="en-GB"/>
              </w:rPr>
            </w:pPr>
            <w:r w:rsidRPr="00BA6EEF">
              <w:rPr>
                <w:rFonts w:ascii="Arial" w:eastAsia="Times New Roman" w:hAnsi="Arial" w:cs="Arial"/>
                <w:color w:val="000000"/>
                <w:lang w:eastAsia="en-GB"/>
              </w:rPr>
              <w:t>Maintain an information security policy</w:t>
            </w:r>
          </w:p>
        </w:tc>
        <w:tc>
          <w:tcPr>
            <w:tcW w:w="580" w:type="dxa"/>
            <w:tcBorders>
              <w:top w:val="nil"/>
              <w:left w:val="nil"/>
              <w:bottom w:val="single" w:sz="4" w:space="0" w:color="auto"/>
              <w:right w:val="single" w:sz="4" w:space="0" w:color="auto"/>
            </w:tcBorders>
            <w:shd w:val="clear" w:color="000000" w:fill="F9F9F9"/>
            <w:vAlign w:val="center"/>
            <w:hideMark/>
          </w:tcPr>
          <w:p w:rsidR="00436D71" w:rsidRPr="00BA6EEF" w:rsidRDefault="00436D71" w:rsidP="00436D71">
            <w:pPr>
              <w:spacing w:after="0" w:line="240" w:lineRule="auto"/>
              <w:jc w:val="center"/>
              <w:rPr>
                <w:rFonts w:ascii="Arial" w:eastAsia="Times New Roman" w:hAnsi="Arial" w:cs="Arial"/>
                <w:color w:val="000000"/>
                <w:lang w:eastAsia="en-GB"/>
              </w:rPr>
            </w:pPr>
            <w:r w:rsidRPr="00BA6EEF">
              <w:rPr>
                <w:rFonts w:ascii="Arial" w:eastAsia="Times New Roman" w:hAnsi="Arial" w:cs="Arial"/>
                <w:color w:val="000000"/>
                <w:lang w:eastAsia="en-GB"/>
              </w:rPr>
              <w:t>12</w:t>
            </w:r>
          </w:p>
        </w:tc>
        <w:tc>
          <w:tcPr>
            <w:tcW w:w="7180" w:type="dxa"/>
            <w:tcBorders>
              <w:top w:val="nil"/>
              <w:left w:val="nil"/>
              <w:bottom w:val="single" w:sz="4" w:space="0" w:color="auto"/>
              <w:right w:val="single" w:sz="4" w:space="0" w:color="auto"/>
            </w:tcBorders>
            <w:shd w:val="clear" w:color="auto" w:fill="auto"/>
            <w:vAlign w:val="center"/>
            <w:hideMark/>
          </w:tcPr>
          <w:p w:rsidR="00436D71" w:rsidRPr="00BA6EEF" w:rsidRDefault="00436D71" w:rsidP="00436D71">
            <w:pPr>
              <w:spacing w:after="0" w:line="240" w:lineRule="auto"/>
              <w:jc w:val="center"/>
              <w:rPr>
                <w:rFonts w:ascii="Arial" w:eastAsia="Times New Roman" w:hAnsi="Arial" w:cs="Arial"/>
                <w:color w:val="000000"/>
                <w:lang w:eastAsia="en-GB"/>
              </w:rPr>
            </w:pPr>
            <w:r w:rsidRPr="00BA6EEF">
              <w:rPr>
                <w:rFonts w:ascii="Arial" w:eastAsia="Times New Roman" w:hAnsi="Arial" w:cs="Arial"/>
                <w:color w:val="000000"/>
                <w:lang w:eastAsia="en-GB"/>
              </w:rPr>
              <w:t xml:space="preserve"> Maintain a policy that addresses information security</w:t>
            </w:r>
          </w:p>
        </w:tc>
      </w:tr>
    </w:tbl>
    <w:p w:rsidR="00436D71" w:rsidRPr="00BA6EEF" w:rsidRDefault="00436D71" w:rsidP="00436D71">
      <w:pPr>
        <w:rPr>
          <w:rFonts w:ascii="Arial" w:hAnsi="Arial" w:cs="Arial"/>
        </w:rPr>
      </w:pPr>
    </w:p>
    <w:p w:rsidR="00436D71" w:rsidRPr="00BA6EEF" w:rsidRDefault="00CE2440" w:rsidP="00436D71">
      <w:pPr>
        <w:pStyle w:val="ListParagraph"/>
        <w:numPr>
          <w:ilvl w:val="0"/>
          <w:numId w:val="1"/>
        </w:numPr>
        <w:rPr>
          <w:rFonts w:ascii="Arial" w:hAnsi="Arial" w:cs="Arial"/>
          <w:b/>
        </w:rPr>
      </w:pPr>
      <w:r w:rsidRPr="00BA6EEF">
        <w:rPr>
          <w:rFonts w:ascii="Arial" w:hAnsi="Arial" w:cs="Arial"/>
          <w:b/>
        </w:rPr>
        <w:t xml:space="preserve">PCI </w:t>
      </w:r>
      <w:r w:rsidR="00A94E53" w:rsidRPr="00BA6EEF">
        <w:rPr>
          <w:rFonts w:ascii="Arial" w:hAnsi="Arial" w:cs="Arial"/>
          <w:b/>
        </w:rPr>
        <w:t>DSS Compliance P</w:t>
      </w:r>
      <w:r w:rsidRPr="00BA6EEF">
        <w:rPr>
          <w:rFonts w:ascii="Arial" w:hAnsi="Arial" w:cs="Arial"/>
          <w:b/>
        </w:rPr>
        <w:t>olicy</w:t>
      </w:r>
    </w:p>
    <w:p w:rsidR="00B96D5A" w:rsidRPr="00BA6EEF" w:rsidRDefault="00B96D5A" w:rsidP="00B96D5A">
      <w:pPr>
        <w:pStyle w:val="ListParagraph"/>
        <w:ind w:left="360"/>
        <w:rPr>
          <w:rFonts w:ascii="Arial" w:hAnsi="Arial" w:cs="Arial"/>
          <w:b/>
        </w:rPr>
      </w:pPr>
    </w:p>
    <w:p w:rsidR="00CE2440" w:rsidRPr="00BA6EEF" w:rsidRDefault="00CE2440" w:rsidP="00CE2440">
      <w:pPr>
        <w:pStyle w:val="ListParagraph"/>
        <w:numPr>
          <w:ilvl w:val="1"/>
          <w:numId w:val="1"/>
        </w:numPr>
        <w:rPr>
          <w:rFonts w:ascii="Arial" w:hAnsi="Arial" w:cs="Arial"/>
        </w:rPr>
      </w:pPr>
      <w:r w:rsidRPr="00BA6EEF">
        <w:rPr>
          <w:rFonts w:ascii="Arial" w:hAnsi="Arial" w:cs="Arial"/>
        </w:rPr>
        <w:t>All University card processing activities and associated technologies / systems must comply with PCI DSS.</w:t>
      </w:r>
    </w:p>
    <w:p w:rsidR="00B96D5A" w:rsidRPr="00BA6EEF" w:rsidRDefault="00B96D5A" w:rsidP="00B96D5A">
      <w:pPr>
        <w:pStyle w:val="ListParagraph"/>
        <w:ind w:left="792"/>
        <w:rPr>
          <w:rFonts w:ascii="Arial" w:hAnsi="Arial" w:cs="Arial"/>
        </w:rPr>
      </w:pPr>
    </w:p>
    <w:p w:rsidR="00CE2440" w:rsidRPr="00BA6EEF" w:rsidRDefault="00CE2440" w:rsidP="00CE2440">
      <w:pPr>
        <w:pStyle w:val="ListParagraph"/>
        <w:numPr>
          <w:ilvl w:val="1"/>
          <w:numId w:val="1"/>
        </w:numPr>
        <w:rPr>
          <w:rFonts w:ascii="Arial" w:hAnsi="Arial" w:cs="Arial"/>
        </w:rPr>
      </w:pPr>
      <w:r w:rsidRPr="00BA6EEF">
        <w:rPr>
          <w:rFonts w:ascii="Arial" w:hAnsi="Arial" w:cs="Arial"/>
        </w:rPr>
        <w:t>This document complies with Section 12 of the PCI DSS requirements (listed in Section 3 above) “Maintain a policy that addresses information security”.</w:t>
      </w:r>
    </w:p>
    <w:p w:rsidR="00B96D5A" w:rsidRPr="00BA6EEF" w:rsidRDefault="00B96D5A" w:rsidP="00B96D5A">
      <w:pPr>
        <w:pStyle w:val="ListParagraph"/>
        <w:ind w:left="792"/>
        <w:rPr>
          <w:rFonts w:ascii="Arial" w:hAnsi="Arial" w:cs="Arial"/>
        </w:rPr>
      </w:pPr>
    </w:p>
    <w:p w:rsidR="00CE2440" w:rsidRPr="00BA6EEF" w:rsidRDefault="00CE2440" w:rsidP="00CE2440">
      <w:pPr>
        <w:pStyle w:val="ListParagraph"/>
        <w:numPr>
          <w:ilvl w:val="1"/>
          <w:numId w:val="1"/>
        </w:numPr>
        <w:rPr>
          <w:rFonts w:ascii="Arial" w:hAnsi="Arial" w:cs="Arial"/>
        </w:rPr>
      </w:pPr>
      <w:r w:rsidRPr="00BA6EEF">
        <w:rPr>
          <w:rFonts w:ascii="Arial" w:hAnsi="Arial" w:cs="Arial"/>
        </w:rPr>
        <w:t>All staff involved in handling card payment data must be informed of the importance of cardholder data security as per the detail</w:t>
      </w:r>
      <w:r w:rsidR="00B96D5A" w:rsidRPr="00BA6EEF">
        <w:rPr>
          <w:rFonts w:ascii="Arial" w:hAnsi="Arial" w:cs="Arial"/>
        </w:rPr>
        <w:t>s held in this policy document.</w:t>
      </w:r>
    </w:p>
    <w:p w:rsidR="00B96D5A" w:rsidRPr="00BA6EEF" w:rsidRDefault="00B96D5A" w:rsidP="00B96D5A">
      <w:pPr>
        <w:pStyle w:val="ListParagraph"/>
        <w:ind w:left="792"/>
        <w:rPr>
          <w:rFonts w:ascii="Arial" w:hAnsi="Arial" w:cs="Arial"/>
        </w:rPr>
      </w:pPr>
    </w:p>
    <w:p w:rsidR="00CE2440" w:rsidRPr="00BA6EEF" w:rsidRDefault="00CE2440" w:rsidP="00CE2440">
      <w:pPr>
        <w:pStyle w:val="ListParagraph"/>
        <w:numPr>
          <w:ilvl w:val="1"/>
          <w:numId w:val="1"/>
        </w:numPr>
        <w:rPr>
          <w:rFonts w:ascii="Arial" w:hAnsi="Arial" w:cs="Arial"/>
        </w:rPr>
      </w:pPr>
      <w:r w:rsidRPr="00BA6EEF">
        <w:rPr>
          <w:rFonts w:ascii="Arial" w:hAnsi="Arial" w:cs="Arial"/>
        </w:rPr>
        <w:t>The PCI DSS policy shall be reviewed on a regular basis, such that changes in the regulatory environment are reflected in this document.</w:t>
      </w:r>
    </w:p>
    <w:p w:rsidR="00B96D5A" w:rsidRPr="00BA6EEF" w:rsidRDefault="00B96D5A" w:rsidP="00B96D5A">
      <w:pPr>
        <w:pStyle w:val="ListParagraph"/>
        <w:ind w:left="792"/>
        <w:rPr>
          <w:rFonts w:ascii="Arial" w:hAnsi="Arial" w:cs="Arial"/>
        </w:rPr>
      </w:pPr>
    </w:p>
    <w:p w:rsidR="00DD7456" w:rsidRPr="00BA6EEF" w:rsidRDefault="00CE2440" w:rsidP="00CE2440">
      <w:pPr>
        <w:pStyle w:val="ListParagraph"/>
        <w:numPr>
          <w:ilvl w:val="1"/>
          <w:numId w:val="1"/>
        </w:numPr>
        <w:rPr>
          <w:rFonts w:ascii="Arial" w:hAnsi="Arial" w:cs="Arial"/>
        </w:rPr>
      </w:pPr>
      <w:r w:rsidRPr="00BA6EEF">
        <w:rPr>
          <w:rFonts w:ascii="Arial" w:hAnsi="Arial" w:cs="Arial"/>
        </w:rPr>
        <w:t>Any University system that may involve the processing of card payments must be verified</w:t>
      </w:r>
      <w:r w:rsidR="00314A0F" w:rsidRPr="00BA6EEF">
        <w:rPr>
          <w:rFonts w:ascii="Arial" w:hAnsi="Arial" w:cs="Arial"/>
        </w:rPr>
        <w:t xml:space="preserve"> as being fully compliant with PCI DSS prior to use.  The third party should be able to provide an Attestation of Compliance (</w:t>
      </w:r>
      <w:proofErr w:type="spellStart"/>
      <w:r w:rsidR="00314A0F" w:rsidRPr="00BA6EEF">
        <w:rPr>
          <w:rFonts w:ascii="Arial" w:hAnsi="Arial" w:cs="Arial"/>
        </w:rPr>
        <w:t>AoC</w:t>
      </w:r>
      <w:proofErr w:type="spellEnd"/>
      <w:r w:rsidR="00314A0F" w:rsidRPr="00BA6EEF">
        <w:rPr>
          <w:rFonts w:ascii="Arial" w:hAnsi="Arial" w:cs="Arial"/>
        </w:rPr>
        <w:t>) as evidence that they have achieved compliance. These</w:t>
      </w:r>
      <w:r w:rsidR="00DD7456" w:rsidRPr="00BA6EEF">
        <w:rPr>
          <w:rFonts w:ascii="Arial" w:hAnsi="Arial" w:cs="Arial"/>
        </w:rPr>
        <w:t xml:space="preserve"> must be reviewed annually to ensure compliance is being maintained.</w:t>
      </w:r>
    </w:p>
    <w:p w:rsidR="00DF47C5" w:rsidRPr="00BA6EEF" w:rsidRDefault="00DF47C5" w:rsidP="00DF47C5">
      <w:pPr>
        <w:pStyle w:val="ListParagraph"/>
        <w:ind w:left="792"/>
        <w:rPr>
          <w:rFonts w:ascii="Arial" w:hAnsi="Arial" w:cs="Arial"/>
        </w:rPr>
      </w:pPr>
    </w:p>
    <w:p w:rsidR="00DF47C5" w:rsidRPr="00BA6EEF" w:rsidRDefault="00DF47C5" w:rsidP="00CE2440">
      <w:pPr>
        <w:pStyle w:val="ListParagraph"/>
        <w:numPr>
          <w:ilvl w:val="1"/>
          <w:numId w:val="1"/>
        </w:numPr>
        <w:rPr>
          <w:rFonts w:ascii="Arial" w:hAnsi="Arial" w:cs="Arial"/>
        </w:rPr>
      </w:pPr>
      <w:r w:rsidRPr="00BA6EEF">
        <w:rPr>
          <w:rFonts w:ascii="Arial" w:hAnsi="Arial" w:cs="Arial"/>
        </w:rPr>
        <w:t xml:space="preserve">This policy should be read in conjunction with the University Data Protection policy, which is a legal requirement under the Data Protection Act 1998. </w:t>
      </w:r>
      <w:r w:rsidR="00FB4214" w:rsidRPr="00BA6EEF">
        <w:rPr>
          <w:rFonts w:ascii="Arial" w:hAnsi="Arial" w:cs="Arial"/>
        </w:rPr>
        <w:t>A breach of PCI DSS is highly likely to also be a breach of the Data Protection Act and may lead to penalties being imposed by the Information Commissioners Office (ICO).</w:t>
      </w:r>
    </w:p>
    <w:p w:rsidR="00DD7456" w:rsidRPr="00BA6EEF" w:rsidRDefault="00DD7456" w:rsidP="00DD7456">
      <w:pPr>
        <w:pStyle w:val="ListParagraph"/>
        <w:ind w:left="792"/>
        <w:rPr>
          <w:rFonts w:ascii="Arial" w:hAnsi="Arial" w:cs="Arial"/>
        </w:rPr>
      </w:pPr>
    </w:p>
    <w:p w:rsidR="00DD7456" w:rsidRPr="00BA6EEF" w:rsidRDefault="00DD7456" w:rsidP="00DD7456">
      <w:pPr>
        <w:pStyle w:val="ListParagraph"/>
        <w:numPr>
          <w:ilvl w:val="0"/>
          <w:numId w:val="1"/>
        </w:numPr>
        <w:rPr>
          <w:rFonts w:ascii="Arial" w:hAnsi="Arial" w:cs="Arial"/>
          <w:b/>
        </w:rPr>
      </w:pPr>
      <w:r w:rsidRPr="00BA6EEF">
        <w:rPr>
          <w:rFonts w:ascii="Arial" w:hAnsi="Arial" w:cs="Arial"/>
          <w:b/>
        </w:rPr>
        <w:t>Responsibilities</w:t>
      </w:r>
    </w:p>
    <w:p w:rsidR="00B96D5A" w:rsidRPr="00BA6EEF" w:rsidRDefault="00B96D5A" w:rsidP="00B96D5A">
      <w:pPr>
        <w:pStyle w:val="ListParagraph"/>
        <w:ind w:left="360"/>
        <w:rPr>
          <w:rFonts w:ascii="Arial" w:hAnsi="Arial" w:cs="Arial"/>
          <w:b/>
        </w:rPr>
      </w:pPr>
    </w:p>
    <w:p w:rsidR="00DD7456" w:rsidRPr="00BA6EEF" w:rsidRDefault="00DD7456" w:rsidP="00DD7456">
      <w:pPr>
        <w:pStyle w:val="ListParagraph"/>
        <w:numPr>
          <w:ilvl w:val="1"/>
          <w:numId w:val="1"/>
        </w:numPr>
        <w:rPr>
          <w:rFonts w:ascii="Arial" w:hAnsi="Arial" w:cs="Arial"/>
        </w:rPr>
      </w:pPr>
      <w:r w:rsidRPr="00BA6EEF">
        <w:rPr>
          <w:rFonts w:ascii="Arial" w:hAnsi="Arial" w:cs="Arial"/>
        </w:rPr>
        <w:t>Schools or Directorates must consult with the Financial Services Manager (Lee Bestwick) or the Information</w:t>
      </w:r>
      <w:r w:rsidR="00E10D52" w:rsidRPr="00BA6EEF">
        <w:rPr>
          <w:rFonts w:ascii="Arial" w:hAnsi="Arial" w:cs="Arial"/>
        </w:rPr>
        <w:t xml:space="preserve"> Security Manager (Simon Clements</w:t>
      </w:r>
      <w:r w:rsidRPr="00BA6EEF">
        <w:rPr>
          <w:rFonts w:ascii="Arial" w:hAnsi="Arial" w:cs="Arial"/>
        </w:rPr>
        <w:t xml:space="preserve">) before making any arrangements in respect of processing cardholder data. Any amendments to current practices must be </w:t>
      </w:r>
      <w:r w:rsidR="002B0BCD" w:rsidRPr="00BA6EEF">
        <w:rPr>
          <w:rFonts w:ascii="Arial" w:hAnsi="Arial" w:cs="Arial"/>
        </w:rPr>
        <w:t>compliant with PCI DSS regulations.</w:t>
      </w:r>
    </w:p>
    <w:p w:rsidR="00666A3B" w:rsidRPr="00BA6EEF" w:rsidRDefault="00666A3B" w:rsidP="00666A3B">
      <w:pPr>
        <w:pStyle w:val="ListParagraph"/>
        <w:ind w:left="792"/>
        <w:rPr>
          <w:rFonts w:ascii="Arial" w:hAnsi="Arial" w:cs="Arial"/>
        </w:rPr>
      </w:pPr>
    </w:p>
    <w:p w:rsidR="00710AB5" w:rsidRPr="00BA6EEF" w:rsidRDefault="00710AB5" w:rsidP="00B56CBD">
      <w:pPr>
        <w:pStyle w:val="ListParagraph"/>
        <w:numPr>
          <w:ilvl w:val="1"/>
          <w:numId w:val="1"/>
        </w:numPr>
        <w:rPr>
          <w:rFonts w:ascii="Arial" w:hAnsi="Arial" w:cs="Arial"/>
        </w:rPr>
      </w:pPr>
      <w:r w:rsidRPr="00BA6EEF">
        <w:rPr>
          <w:rFonts w:ascii="Arial" w:hAnsi="Arial" w:cs="Arial"/>
        </w:rPr>
        <w:t xml:space="preserve">Deans or Directors must nominate a member of staff who will be </w:t>
      </w:r>
      <w:r w:rsidR="00F66640" w:rsidRPr="00BA6EEF">
        <w:rPr>
          <w:rFonts w:ascii="Arial" w:hAnsi="Arial" w:cs="Arial"/>
        </w:rPr>
        <w:t xml:space="preserve">the </w:t>
      </w:r>
      <w:r w:rsidR="000127B2" w:rsidRPr="00BA6EEF">
        <w:rPr>
          <w:rFonts w:ascii="Arial" w:hAnsi="Arial" w:cs="Arial"/>
        </w:rPr>
        <w:t>Card</w:t>
      </w:r>
      <w:r w:rsidR="00791FD4" w:rsidRPr="00BA6EEF">
        <w:rPr>
          <w:rFonts w:ascii="Arial" w:hAnsi="Arial" w:cs="Arial"/>
        </w:rPr>
        <w:t>holder Data</w:t>
      </w:r>
      <w:r w:rsidR="000127B2" w:rsidRPr="00BA6EEF">
        <w:rPr>
          <w:rFonts w:ascii="Arial" w:hAnsi="Arial" w:cs="Arial"/>
        </w:rPr>
        <w:t xml:space="preserve"> </w:t>
      </w:r>
      <w:r w:rsidR="00B56CBD" w:rsidRPr="00BA6EEF">
        <w:rPr>
          <w:rFonts w:ascii="Arial" w:hAnsi="Arial" w:cs="Arial"/>
        </w:rPr>
        <w:t xml:space="preserve">Security Champion for </w:t>
      </w:r>
      <w:r w:rsidRPr="00BA6EEF">
        <w:rPr>
          <w:rFonts w:ascii="Arial" w:hAnsi="Arial" w:cs="Arial"/>
        </w:rPr>
        <w:t xml:space="preserve">their faculty or Directorate. The nominated person will </w:t>
      </w:r>
      <w:r w:rsidR="00F66640" w:rsidRPr="00BA6EEF">
        <w:rPr>
          <w:rFonts w:ascii="Arial" w:hAnsi="Arial" w:cs="Arial"/>
        </w:rPr>
        <w:t xml:space="preserve">be </w:t>
      </w:r>
      <w:r w:rsidR="00B56CBD" w:rsidRPr="00BA6EEF">
        <w:rPr>
          <w:rFonts w:ascii="Arial" w:hAnsi="Arial" w:cs="Arial"/>
        </w:rPr>
        <w:t xml:space="preserve">responsible for the security </w:t>
      </w:r>
      <w:r w:rsidR="00791FD4" w:rsidRPr="00BA6EEF">
        <w:rPr>
          <w:rFonts w:ascii="Arial" w:hAnsi="Arial" w:cs="Arial"/>
        </w:rPr>
        <w:t>of the cardholder data</w:t>
      </w:r>
      <w:r w:rsidR="00B56CBD" w:rsidRPr="00BA6EEF">
        <w:rPr>
          <w:rFonts w:ascii="Arial" w:hAnsi="Arial" w:cs="Arial"/>
        </w:rPr>
        <w:t xml:space="preserve"> </w:t>
      </w:r>
      <w:r w:rsidR="00791FD4" w:rsidRPr="00BA6EEF">
        <w:rPr>
          <w:rFonts w:ascii="Arial" w:hAnsi="Arial" w:cs="Arial"/>
        </w:rPr>
        <w:t>handled</w:t>
      </w:r>
      <w:r w:rsidR="00B56CBD" w:rsidRPr="00BA6EEF">
        <w:rPr>
          <w:rFonts w:ascii="Arial" w:hAnsi="Arial" w:cs="Arial"/>
        </w:rPr>
        <w:t xml:space="preserve"> in their Directorate or Faculty and </w:t>
      </w:r>
      <w:r w:rsidR="005552D3" w:rsidRPr="00BA6EEF">
        <w:rPr>
          <w:rFonts w:ascii="Arial" w:hAnsi="Arial" w:cs="Arial"/>
        </w:rPr>
        <w:t xml:space="preserve">for </w:t>
      </w:r>
      <w:r w:rsidRPr="00BA6EEF">
        <w:rPr>
          <w:rFonts w:ascii="Arial" w:hAnsi="Arial" w:cs="Arial"/>
        </w:rPr>
        <w:t>ensur</w:t>
      </w:r>
      <w:r w:rsidR="00B56CBD" w:rsidRPr="00BA6EEF">
        <w:rPr>
          <w:rFonts w:ascii="Arial" w:hAnsi="Arial" w:cs="Arial"/>
        </w:rPr>
        <w:t>ing</w:t>
      </w:r>
      <w:r w:rsidRPr="00BA6EEF">
        <w:rPr>
          <w:rFonts w:ascii="Arial" w:hAnsi="Arial" w:cs="Arial"/>
        </w:rPr>
        <w:t xml:space="preserve"> that the contents of this policy are adhered to</w:t>
      </w:r>
      <w:r w:rsidR="00B56CBD" w:rsidRPr="00BA6EEF">
        <w:rPr>
          <w:rFonts w:ascii="Arial" w:hAnsi="Arial" w:cs="Arial"/>
        </w:rPr>
        <w:t>.</w:t>
      </w:r>
    </w:p>
    <w:p w:rsidR="00337140" w:rsidRPr="00BA6EEF" w:rsidRDefault="00337140" w:rsidP="00337140">
      <w:pPr>
        <w:pStyle w:val="ListParagraph"/>
        <w:ind w:left="792"/>
        <w:rPr>
          <w:rFonts w:ascii="Arial" w:hAnsi="Arial" w:cs="Arial"/>
        </w:rPr>
      </w:pPr>
    </w:p>
    <w:p w:rsidR="00F66640" w:rsidRPr="00BA6EEF" w:rsidRDefault="00B56CBD" w:rsidP="00791FD4">
      <w:pPr>
        <w:pStyle w:val="ListParagraph"/>
        <w:numPr>
          <w:ilvl w:val="1"/>
          <w:numId w:val="1"/>
        </w:numPr>
        <w:rPr>
          <w:rFonts w:ascii="Arial" w:hAnsi="Arial" w:cs="Arial"/>
        </w:rPr>
      </w:pPr>
      <w:r w:rsidRPr="00BA6EEF">
        <w:rPr>
          <w:rFonts w:ascii="Arial" w:hAnsi="Arial" w:cs="Arial"/>
        </w:rPr>
        <w:t xml:space="preserve">The </w:t>
      </w:r>
      <w:r w:rsidR="00791FD4" w:rsidRPr="00BA6EEF">
        <w:rPr>
          <w:rFonts w:ascii="Arial" w:hAnsi="Arial" w:cs="Arial"/>
        </w:rPr>
        <w:t>Cardholder Data</w:t>
      </w:r>
      <w:r w:rsidR="000127B2" w:rsidRPr="00BA6EEF">
        <w:rPr>
          <w:rFonts w:ascii="Arial" w:hAnsi="Arial" w:cs="Arial"/>
        </w:rPr>
        <w:t xml:space="preserve"> </w:t>
      </w:r>
      <w:r w:rsidRPr="00BA6EEF">
        <w:rPr>
          <w:rFonts w:ascii="Arial" w:hAnsi="Arial" w:cs="Arial"/>
        </w:rPr>
        <w:t xml:space="preserve">Security Champion will be responsible for conducting an annual risk assessment of </w:t>
      </w:r>
      <w:r w:rsidR="005552D3" w:rsidRPr="00BA6EEF">
        <w:rPr>
          <w:rFonts w:ascii="Arial" w:hAnsi="Arial" w:cs="Arial"/>
        </w:rPr>
        <w:t>how</w:t>
      </w:r>
      <w:r w:rsidRPr="00BA6EEF">
        <w:rPr>
          <w:rFonts w:ascii="Arial" w:hAnsi="Arial" w:cs="Arial"/>
        </w:rPr>
        <w:t xml:space="preserve"> </w:t>
      </w:r>
      <w:r w:rsidR="00791FD4" w:rsidRPr="00BA6EEF">
        <w:rPr>
          <w:rFonts w:ascii="Arial" w:hAnsi="Arial" w:cs="Arial"/>
        </w:rPr>
        <w:t>cardholder data</w:t>
      </w:r>
      <w:r w:rsidR="005552D3" w:rsidRPr="00BA6EEF">
        <w:rPr>
          <w:rFonts w:ascii="Arial" w:hAnsi="Arial" w:cs="Arial"/>
        </w:rPr>
        <w:t xml:space="preserve"> </w:t>
      </w:r>
      <w:r w:rsidR="00791FD4" w:rsidRPr="00BA6EEF">
        <w:rPr>
          <w:rFonts w:ascii="Arial" w:hAnsi="Arial" w:cs="Arial"/>
        </w:rPr>
        <w:t>is</w:t>
      </w:r>
      <w:r w:rsidR="005552D3" w:rsidRPr="00BA6EEF">
        <w:rPr>
          <w:rFonts w:ascii="Arial" w:hAnsi="Arial" w:cs="Arial"/>
        </w:rPr>
        <w:t xml:space="preserve"> handled </w:t>
      </w:r>
      <w:r w:rsidR="000127B2" w:rsidRPr="00BA6EEF">
        <w:rPr>
          <w:rFonts w:ascii="Arial" w:hAnsi="Arial" w:cs="Arial"/>
        </w:rPr>
        <w:t>in their Directorate</w:t>
      </w:r>
      <w:r w:rsidRPr="00BA6EEF">
        <w:rPr>
          <w:rFonts w:ascii="Arial" w:hAnsi="Arial" w:cs="Arial"/>
        </w:rPr>
        <w:t xml:space="preserve"> or Facult</w:t>
      </w:r>
      <w:r w:rsidR="000127B2" w:rsidRPr="00BA6EEF">
        <w:rPr>
          <w:rFonts w:ascii="Arial" w:hAnsi="Arial" w:cs="Arial"/>
        </w:rPr>
        <w:t>y</w:t>
      </w:r>
      <w:r w:rsidRPr="00BA6EEF">
        <w:rPr>
          <w:rFonts w:ascii="Arial" w:hAnsi="Arial" w:cs="Arial"/>
        </w:rPr>
        <w:t xml:space="preserve">. </w:t>
      </w:r>
      <w:r w:rsidR="009368D9" w:rsidRPr="00BA6EEF">
        <w:rPr>
          <w:rFonts w:ascii="Arial" w:hAnsi="Arial" w:cs="Arial"/>
        </w:rPr>
        <w:t xml:space="preserve">The Financial Services Manager and the Information Security Manager will </w:t>
      </w:r>
      <w:r w:rsidR="00791FD4" w:rsidRPr="00BA6EEF">
        <w:rPr>
          <w:rFonts w:ascii="Arial" w:hAnsi="Arial" w:cs="Arial"/>
        </w:rPr>
        <w:lastRenderedPageBreak/>
        <w:t xml:space="preserve">be able to </w:t>
      </w:r>
      <w:r w:rsidR="009368D9" w:rsidRPr="00BA6EEF">
        <w:rPr>
          <w:rFonts w:ascii="Arial" w:hAnsi="Arial" w:cs="Arial"/>
        </w:rPr>
        <w:t xml:space="preserve">advise and support the Payment Card Security Champion during the risk assessment process. </w:t>
      </w:r>
    </w:p>
    <w:p w:rsidR="009368D9" w:rsidRPr="00BA6EEF" w:rsidRDefault="009368D9" w:rsidP="009368D9">
      <w:pPr>
        <w:pStyle w:val="ListParagraph"/>
        <w:ind w:left="792"/>
        <w:rPr>
          <w:rFonts w:ascii="Arial" w:hAnsi="Arial" w:cs="Arial"/>
        </w:rPr>
      </w:pPr>
    </w:p>
    <w:p w:rsidR="00B96D5A" w:rsidRPr="00BA6EEF" w:rsidRDefault="00F66640" w:rsidP="00791FD4">
      <w:pPr>
        <w:pStyle w:val="ListParagraph"/>
        <w:numPr>
          <w:ilvl w:val="1"/>
          <w:numId w:val="1"/>
        </w:numPr>
        <w:rPr>
          <w:rFonts w:ascii="Arial" w:hAnsi="Arial" w:cs="Arial"/>
        </w:rPr>
      </w:pPr>
      <w:r w:rsidRPr="00BA6EEF">
        <w:rPr>
          <w:rFonts w:ascii="Arial" w:hAnsi="Arial" w:cs="Arial"/>
        </w:rPr>
        <w:t xml:space="preserve">The </w:t>
      </w:r>
      <w:r w:rsidR="00791FD4" w:rsidRPr="00BA6EEF">
        <w:rPr>
          <w:rFonts w:ascii="Arial" w:hAnsi="Arial" w:cs="Arial"/>
        </w:rPr>
        <w:t xml:space="preserve">Cardholder Data </w:t>
      </w:r>
      <w:r w:rsidRPr="00BA6EEF">
        <w:rPr>
          <w:rFonts w:ascii="Arial" w:hAnsi="Arial" w:cs="Arial"/>
        </w:rPr>
        <w:t xml:space="preserve">Security Champion will be responsible for ensuring that </w:t>
      </w:r>
      <w:r w:rsidR="00334BC5" w:rsidRPr="00BA6EEF">
        <w:rPr>
          <w:rFonts w:ascii="Arial" w:hAnsi="Arial" w:cs="Arial"/>
        </w:rPr>
        <w:t xml:space="preserve">staff who </w:t>
      </w:r>
      <w:r w:rsidR="003A41CF" w:rsidRPr="00BA6EEF">
        <w:rPr>
          <w:rFonts w:ascii="Arial" w:hAnsi="Arial" w:cs="Arial"/>
        </w:rPr>
        <w:t>handle</w:t>
      </w:r>
      <w:r w:rsidR="00334BC5" w:rsidRPr="00BA6EEF">
        <w:rPr>
          <w:rFonts w:ascii="Arial" w:hAnsi="Arial" w:cs="Arial"/>
        </w:rPr>
        <w:t xml:space="preserve"> </w:t>
      </w:r>
      <w:r w:rsidR="00791FD4" w:rsidRPr="00BA6EEF">
        <w:rPr>
          <w:rFonts w:ascii="Arial" w:hAnsi="Arial" w:cs="Arial"/>
        </w:rPr>
        <w:t>cardholder data</w:t>
      </w:r>
      <w:r w:rsidR="00334BC5" w:rsidRPr="00BA6EEF">
        <w:rPr>
          <w:rFonts w:ascii="Arial" w:hAnsi="Arial" w:cs="Arial"/>
        </w:rPr>
        <w:t xml:space="preserve"> </w:t>
      </w:r>
      <w:r w:rsidR="007C0C08" w:rsidRPr="00BA6EEF">
        <w:rPr>
          <w:rFonts w:ascii="Arial" w:hAnsi="Arial" w:cs="Arial"/>
        </w:rPr>
        <w:t xml:space="preserve">in their Directorate or Faculty </w:t>
      </w:r>
      <w:r w:rsidR="00334BC5" w:rsidRPr="00BA6EEF">
        <w:rPr>
          <w:rFonts w:ascii="Arial" w:hAnsi="Arial" w:cs="Arial"/>
        </w:rPr>
        <w:t xml:space="preserve">receive </w:t>
      </w:r>
      <w:r w:rsidR="00791FD4" w:rsidRPr="00BA6EEF">
        <w:rPr>
          <w:rFonts w:ascii="Arial" w:hAnsi="Arial" w:cs="Arial"/>
        </w:rPr>
        <w:t>appropriate security training</w:t>
      </w:r>
      <w:r w:rsidR="00334BC5" w:rsidRPr="00BA6EEF">
        <w:rPr>
          <w:rFonts w:ascii="Arial" w:hAnsi="Arial" w:cs="Arial"/>
        </w:rPr>
        <w:t>.</w:t>
      </w:r>
    </w:p>
    <w:p w:rsidR="00334BC5" w:rsidRPr="00BA6EEF" w:rsidRDefault="00334BC5" w:rsidP="00334BC5">
      <w:pPr>
        <w:pStyle w:val="ListParagraph"/>
        <w:ind w:left="792"/>
        <w:rPr>
          <w:rFonts w:ascii="Arial" w:hAnsi="Arial" w:cs="Arial"/>
        </w:rPr>
      </w:pPr>
    </w:p>
    <w:p w:rsidR="002B0BCD" w:rsidRPr="00BA6EEF" w:rsidRDefault="003C01F6" w:rsidP="003A41CF">
      <w:pPr>
        <w:pStyle w:val="ListParagraph"/>
        <w:numPr>
          <w:ilvl w:val="1"/>
          <w:numId w:val="1"/>
        </w:numPr>
        <w:rPr>
          <w:rFonts w:ascii="Arial" w:hAnsi="Arial" w:cs="Arial"/>
        </w:rPr>
      </w:pPr>
      <w:r>
        <w:rPr>
          <w:rFonts w:ascii="Arial" w:hAnsi="Arial" w:cs="Arial"/>
        </w:rPr>
        <w:t>The Finance &amp; IDS</w:t>
      </w:r>
      <w:r w:rsidR="002B0BCD" w:rsidRPr="00BA6EEF">
        <w:rPr>
          <w:rFonts w:ascii="Arial" w:hAnsi="Arial" w:cs="Arial"/>
        </w:rPr>
        <w:t xml:space="preserve"> Directorate</w:t>
      </w:r>
      <w:r>
        <w:rPr>
          <w:rFonts w:ascii="Arial" w:hAnsi="Arial" w:cs="Arial"/>
        </w:rPr>
        <w:t>s are</w:t>
      </w:r>
      <w:r w:rsidR="002B0BCD" w:rsidRPr="00BA6EEF">
        <w:rPr>
          <w:rFonts w:ascii="Arial" w:hAnsi="Arial" w:cs="Arial"/>
        </w:rPr>
        <w:t xml:space="preserve"> responsible for managing PCI DSS compliance for the University. Any payment processes that are deemed to be a potential risk will be stopped with immediate effect.</w:t>
      </w:r>
    </w:p>
    <w:p w:rsidR="00B96D5A" w:rsidRPr="00BA6EEF" w:rsidRDefault="00B96D5A" w:rsidP="00B96D5A">
      <w:pPr>
        <w:pStyle w:val="ListParagraph"/>
        <w:ind w:left="792"/>
        <w:rPr>
          <w:rFonts w:ascii="Arial" w:hAnsi="Arial" w:cs="Arial"/>
        </w:rPr>
      </w:pPr>
    </w:p>
    <w:p w:rsidR="002B0BCD" w:rsidRPr="00BA6EEF" w:rsidRDefault="002B0BCD" w:rsidP="00DD7456">
      <w:pPr>
        <w:pStyle w:val="ListParagraph"/>
        <w:numPr>
          <w:ilvl w:val="1"/>
          <w:numId w:val="1"/>
        </w:numPr>
        <w:rPr>
          <w:rFonts w:ascii="Arial" w:hAnsi="Arial" w:cs="Arial"/>
        </w:rPr>
      </w:pPr>
      <w:r w:rsidRPr="00BA6EEF">
        <w:rPr>
          <w:rFonts w:ascii="Arial" w:hAnsi="Arial" w:cs="Arial"/>
        </w:rPr>
        <w:t xml:space="preserve">Employees and other users who deliberately breach the terms of this policy may be </w:t>
      </w:r>
      <w:r w:rsidR="00B96D5A" w:rsidRPr="00BA6EEF">
        <w:rPr>
          <w:rFonts w:ascii="Arial" w:hAnsi="Arial" w:cs="Arial"/>
        </w:rPr>
        <w:t>subject to disciplinary action.</w:t>
      </w:r>
    </w:p>
    <w:p w:rsidR="00B96D5A" w:rsidRPr="00BA6EEF" w:rsidRDefault="00B96D5A" w:rsidP="00B96D5A">
      <w:pPr>
        <w:pStyle w:val="ListParagraph"/>
        <w:ind w:left="792"/>
        <w:rPr>
          <w:rFonts w:ascii="Arial" w:hAnsi="Arial" w:cs="Arial"/>
        </w:rPr>
      </w:pPr>
    </w:p>
    <w:p w:rsidR="002B0BCD" w:rsidRPr="00BA6EEF" w:rsidRDefault="002B0BCD" w:rsidP="00DD7456">
      <w:pPr>
        <w:pStyle w:val="ListParagraph"/>
        <w:numPr>
          <w:ilvl w:val="1"/>
          <w:numId w:val="1"/>
        </w:numPr>
        <w:rPr>
          <w:rFonts w:ascii="Arial" w:hAnsi="Arial" w:cs="Arial"/>
        </w:rPr>
      </w:pPr>
      <w:proofErr w:type="spellStart"/>
      <w:r w:rsidRPr="00BA6EEF">
        <w:rPr>
          <w:rFonts w:ascii="Arial" w:hAnsi="Arial" w:cs="Arial"/>
        </w:rPr>
        <w:t>Keele</w:t>
      </w:r>
      <w:proofErr w:type="spellEnd"/>
      <w:r w:rsidRPr="00BA6EEF">
        <w:rPr>
          <w:rFonts w:ascii="Arial" w:hAnsi="Arial" w:cs="Arial"/>
        </w:rPr>
        <w:t xml:space="preserve"> IT is responsib</w:t>
      </w:r>
      <w:r w:rsidR="00622D68" w:rsidRPr="00BA6EEF">
        <w:rPr>
          <w:rFonts w:ascii="Arial" w:hAnsi="Arial" w:cs="Arial"/>
        </w:rPr>
        <w:t xml:space="preserve">le for arranging and assessing </w:t>
      </w:r>
      <w:r w:rsidRPr="00BA6EEF">
        <w:rPr>
          <w:rFonts w:ascii="Arial" w:hAnsi="Arial" w:cs="Arial"/>
        </w:rPr>
        <w:t>network security scans on a regular basis to ensure continued compliance with PCI DSS.</w:t>
      </w:r>
    </w:p>
    <w:p w:rsidR="00B96D5A" w:rsidRPr="00BA6EEF" w:rsidRDefault="00B96D5A" w:rsidP="00B96D5A">
      <w:pPr>
        <w:pStyle w:val="ListParagraph"/>
        <w:ind w:left="792"/>
        <w:rPr>
          <w:rFonts w:ascii="Arial" w:hAnsi="Arial" w:cs="Arial"/>
        </w:rPr>
      </w:pPr>
    </w:p>
    <w:p w:rsidR="002B0BCD" w:rsidRPr="00BA6EEF" w:rsidRDefault="00F50DB9" w:rsidP="00DD7456">
      <w:pPr>
        <w:pStyle w:val="ListParagraph"/>
        <w:numPr>
          <w:ilvl w:val="1"/>
          <w:numId w:val="1"/>
        </w:numPr>
        <w:rPr>
          <w:rFonts w:ascii="Arial" w:hAnsi="Arial" w:cs="Arial"/>
        </w:rPr>
      </w:pPr>
      <w:r w:rsidRPr="00BA6EEF">
        <w:rPr>
          <w:rFonts w:ascii="Arial" w:hAnsi="Arial" w:cs="Arial"/>
        </w:rPr>
        <w:t>T</w:t>
      </w:r>
      <w:r w:rsidR="003C01F6">
        <w:rPr>
          <w:rFonts w:ascii="Arial" w:hAnsi="Arial" w:cs="Arial"/>
        </w:rPr>
        <w:t xml:space="preserve">he Finance </w:t>
      </w:r>
      <w:r w:rsidRPr="00BA6EEF">
        <w:rPr>
          <w:rFonts w:ascii="Arial" w:hAnsi="Arial" w:cs="Arial"/>
        </w:rPr>
        <w:t>Directorate is</w:t>
      </w:r>
      <w:r w:rsidR="002B0BCD" w:rsidRPr="00BA6EEF">
        <w:rPr>
          <w:rFonts w:ascii="Arial" w:hAnsi="Arial" w:cs="Arial"/>
        </w:rPr>
        <w:t xml:space="preserve"> responsible for making sure that all relevant staff are aware of the sensitive nature of cardholder data and the associated risks.</w:t>
      </w:r>
    </w:p>
    <w:p w:rsidR="00B96D5A" w:rsidRPr="00BA6EEF" w:rsidRDefault="00B96D5A" w:rsidP="00B96D5A">
      <w:pPr>
        <w:pStyle w:val="ListParagraph"/>
        <w:ind w:left="792"/>
        <w:rPr>
          <w:rFonts w:ascii="Arial" w:hAnsi="Arial" w:cs="Arial"/>
        </w:rPr>
      </w:pPr>
    </w:p>
    <w:p w:rsidR="002B0BCD" w:rsidRPr="00BA6EEF" w:rsidRDefault="003C01F6" w:rsidP="00DD7456">
      <w:pPr>
        <w:pStyle w:val="ListParagraph"/>
        <w:numPr>
          <w:ilvl w:val="1"/>
          <w:numId w:val="1"/>
        </w:numPr>
        <w:rPr>
          <w:rFonts w:ascii="Arial" w:hAnsi="Arial" w:cs="Arial"/>
        </w:rPr>
      </w:pPr>
      <w:r>
        <w:rPr>
          <w:rFonts w:ascii="Arial" w:hAnsi="Arial" w:cs="Arial"/>
        </w:rPr>
        <w:t xml:space="preserve">The Finance </w:t>
      </w:r>
      <w:r w:rsidR="002B0BCD" w:rsidRPr="00BA6EEF">
        <w:rPr>
          <w:rFonts w:ascii="Arial" w:hAnsi="Arial" w:cs="Arial"/>
        </w:rPr>
        <w:t>Directorate will ensure that service providers involved in processing card payments are PCI DSS compliant, and their compliance will be reviewed annually.</w:t>
      </w:r>
    </w:p>
    <w:p w:rsidR="00B96D5A" w:rsidRPr="00BA6EEF" w:rsidRDefault="00B96D5A" w:rsidP="00B96D5A">
      <w:pPr>
        <w:pStyle w:val="ListParagraph"/>
        <w:ind w:left="792"/>
        <w:rPr>
          <w:rFonts w:ascii="Arial" w:hAnsi="Arial" w:cs="Arial"/>
        </w:rPr>
      </w:pPr>
    </w:p>
    <w:p w:rsidR="00F555D1" w:rsidRDefault="002B0BCD" w:rsidP="00791FD4">
      <w:pPr>
        <w:pStyle w:val="ListParagraph"/>
        <w:numPr>
          <w:ilvl w:val="1"/>
          <w:numId w:val="1"/>
        </w:numPr>
        <w:rPr>
          <w:rFonts w:ascii="Arial" w:hAnsi="Arial" w:cs="Arial"/>
        </w:rPr>
      </w:pPr>
      <w:r w:rsidRPr="00BA6EEF">
        <w:rPr>
          <w:rFonts w:ascii="Arial" w:hAnsi="Arial" w:cs="Arial"/>
        </w:rPr>
        <w:t xml:space="preserve">All staff involved in handling card data must read and sign </w:t>
      </w:r>
      <w:r w:rsidR="00F555D1" w:rsidRPr="00BA6EEF">
        <w:rPr>
          <w:rFonts w:ascii="Arial" w:hAnsi="Arial" w:cs="Arial"/>
        </w:rPr>
        <w:t>the “PCIDSS Guidance for Staff” policy to declare their awareness of PCI DSS and the steps that they must take to adhere to this policy. This declaration must be signed by all new starters and then on an annual basis to all staff involved in processing cardholder data.</w:t>
      </w:r>
      <w:r w:rsidR="00F66640" w:rsidRPr="00BA6EEF">
        <w:rPr>
          <w:rFonts w:ascii="Arial" w:hAnsi="Arial" w:cs="Arial"/>
        </w:rPr>
        <w:t xml:space="preserve"> It </w:t>
      </w:r>
      <w:r w:rsidR="000127B2" w:rsidRPr="00BA6EEF">
        <w:rPr>
          <w:rFonts w:ascii="Arial" w:hAnsi="Arial" w:cs="Arial"/>
        </w:rPr>
        <w:t>will be</w:t>
      </w:r>
      <w:r w:rsidR="00F66640" w:rsidRPr="00BA6EEF">
        <w:rPr>
          <w:rFonts w:ascii="Arial" w:hAnsi="Arial" w:cs="Arial"/>
        </w:rPr>
        <w:t xml:space="preserve"> the responsibility of the </w:t>
      </w:r>
      <w:r w:rsidR="00791FD4" w:rsidRPr="00BA6EEF">
        <w:rPr>
          <w:rFonts w:ascii="Arial" w:hAnsi="Arial" w:cs="Arial"/>
        </w:rPr>
        <w:t xml:space="preserve">Cardholder Data </w:t>
      </w:r>
      <w:r w:rsidR="00F66640" w:rsidRPr="00BA6EEF">
        <w:rPr>
          <w:rFonts w:ascii="Arial" w:hAnsi="Arial" w:cs="Arial"/>
        </w:rPr>
        <w:t xml:space="preserve">Security Champion to ensure that </w:t>
      </w:r>
      <w:r w:rsidR="003A41CF" w:rsidRPr="00BA6EEF">
        <w:rPr>
          <w:rFonts w:ascii="Arial" w:hAnsi="Arial" w:cs="Arial"/>
        </w:rPr>
        <w:t xml:space="preserve">all </w:t>
      </w:r>
      <w:r w:rsidR="00F66640" w:rsidRPr="00BA6EEF">
        <w:rPr>
          <w:rFonts w:ascii="Arial" w:hAnsi="Arial" w:cs="Arial"/>
        </w:rPr>
        <w:t xml:space="preserve">staff </w:t>
      </w:r>
      <w:r w:rsidR="003A41CF" w:rsidRPr="00BA6EEF">
        <w:rPr>
          <w:rFonts w:ascii="Arial" w:hAnsi="Arial" w:cs="Arial"/>
        </w:rPr>
        <w:t xml:space="preserve">who handle </w:t>
      </w:r>
      <w:r w:rsidR="00947899" w:rsidRPr="00BA6EEF">
        <w:rPr>
          <w:rFonts w:ascii="Arial" w:hAnsi="Arial" w:cs="Arial"/>
        </w:rPr>
        <w:t>cardholder</w:t>
      </w:r>
      <w:r w:rsidR="003A41CF" w:rsidRPr="00BA6EEF">
        <w:rPr>
          <w:rFonts w:ascii="Arial" w:hAnsi="Arial" w:cs="Arial"/>
        </w:rPr>
        <w:t xml:space="preserve"> d</w:t>
      </w:r>
      <w:r w:rsidR="00947899" w:rsidRPr="00BA6EEF">
        <w:rPr>
          <w:rFonts w:ascii="Arial" w:hAnsi="Arial" w:cs="Arial"/>
        </w:rPr>
        <w:t>ata</w:t>
      </w:r>
      <w:r w:rsidR="003A41CF" w:rsidRPr="00BA6EEF">
        <w:rPr>
          <w:rFonts w:ascii="Arial" w:hAnsi="Arial" w:cs="Arial"/>
        </w:rPr>
        <w:t xml:space="preserve"> </w:t>
      </w:r>
      <w:r w:rsidR="00F66640" w:rsidRPr="00BA6EEF">
        <w:rPr>
          <w:rFonts w:ascii="Arial" w:hAnsi="Arial" w:cs="Arial"/>
        </w:rPr>
        <w:t>in their Faculty or Directorate sign the policy declaration.</w:t>
      </w:r>
    </w:p>
    <w:p w:rsidR="008E6D8B" w:rsidRPr="008E6D8B" w:rsidRDefault="008E6D8B" w:rsidP="008E6D8B">
      <w:pPr>
        <w:pStyle w:val="ListParagraph"/>
        <w:rPr>
          <w:rFonts w:ascii="Arial" w:hAnsi="Arial" w:cs="Arial"/>
        </w:rPr>
      </w:pPr>
    </w:p>
    <w:p w:rsidR="008E6D8B" w:rsidRPr="008E6D8B" w:rsidRDefault="008E6D8B" w:rsidP="008E6D8B">
      <w:pPr>
        <w:pStyle w:val="ListParagraph"/>
        <w:numPr>
          <w:ilvl w:val="1"/>
          <w:numId w:val="1"/>
        </w:numPr>
        <w:rPr>
          <w:rFonts w:ascii="Arial" w:hAnsi="Arial" w:cs="Arial"/>
        </w:rPr>
      </w:pPr>
      <w:r>
        <w:rPr>
          <w:rFonts w:ascii="Arial" w:hAnsi="Arial" w:cs="Arial"/>
        </w:rPr>
        <w:t xml:space="preserve">All staff involved in handling card data, should also complete the e-learning module available on </w:t>
      </w:r>
      <w:proofErr w:type="spellStart"/>
      <w:r>
        <w:rPr>
          <w:rFonts w:ascii="Arial" w:hAnsi="Arial" w:cs="Arial"/>
        </w:rPr>
        <w:t>Keele</w:t>
      </w:r>
      <w:proofErr w:type="spellEnd"/>
      <w:r>
        <w:rPr>
          <w:rFonts w:ascii="Arial" w:hAnsi="Arial" w:cs="Arial"/>
        </w:rPr>
        <w:t xml:space="preserve"> Learning Pool </w:t>
      </w:r>
      <w:hyperlink r:id="rId8" w:history="1">
        <w:r w:rsidRPr="00CB3331">
          <w:rPr>
            <w:rStyle w:val="Hyperlink"/>
            <w:rFonts w:ascii="Arial" w:hAnsi="Arial" w:cs="Arial"/>
          </w:rPr>
          <w:t>https://keele.learningpool</w:t>
        </w:r>
        <w:r w:rsidRPr="00CB3331">
          <w:rPr>
            <w:rStyle w:val="Hyperlink"/>
            <w:rFonts w:ascii="Arial" w:hAnsi="Arial" w:cs="Arial"/>
          </w:rPr>
          <w:t>.com/</w:t>
        </w:r>
      </w:hyperlink>
      <w:r>
        <w:rPr>
          <w:rFonts w:ascii="Arial" w:hAnsi="Arial" w:cs="Arial"/>
        </w:rPr>
        <w:t xml:space="preserve"> </w:t>
      </w:r>
      <w:r w:rsidRPr="008E6D8B">
        <w:rPr>
          <w:rFonts w:ascii="Arial" w:hAnsi="Arial" w:cs="Arial"/>
        </w:rPr>
        <w:t>(search for “Payment Card Industry Data Security Standard” in the</w:t>
      </w:r>
      <w:r w:rsidRPr="008E6D8B">
        <w:rPr>
          <w:rFonts w:ascii="Arial" w:hAnsi="Arial" w:cs="Arial"/>
        </w:rPr>
        <w:t xml:space="preserve"> Course Directory.</w:t>
      </w:r>
      <w:bookmarkStart w:id="0" w:name="_GoBack"/>
      <w:bookmarkEnd w:id="0"/>
    </w:p>
    <w:p w:rsidR="00B96D5A" w:rsidRPr="00BA6EEF" w:rsidRDefault="00B96D5A" w:rsidP="00B96D5A">
      <w:pPr>
        <w:pStyle w:val="ListParagraph"/>
        <w:ind w:left="792"/>
        <w:rPr>
          <w:rFonts w:ascii="Arial" w:hAnsi="Arial" w:cs="Arial"/>
        </w:rPr>
      </w:pPr>
    </w:p>
    <w:p w:rsidR="001556FC" w:rsidRPr="00BA6EEF" w:rsidRDefault="001556FC" w:rsidP="00DD7456">
      <w:pPr>
        <w:pStyle w:val="ListParagraph"/>
        <w:numPr>
          <w:ilvl w:val="1"/>
          <w:numId w:val="1"/>
        </w:numPr>
        <w:rPr>
          <w:rFonts w:ascii="Arial" w:hAnsi="Arial" w:cs="Arial"/>
        </w:rPr>
      </w:pPr>
      <w:r w:rsidRPr="00BA6EEF">
        <w:rPr>
          <w:rFonts w:ascii="Arial" w:hAnsi="Arial" w:cs="Arial"/>
        </w:rPr>
        <w:t>Staff using University systems that process cardholder data must not disclose their passwords or share user accounts.</w:t>
      </w:r>
    </w:p>
    <w:p w:rsidR="00B96D5A" w:rsidRPr="00BA6EEF" w:rsidRDefault="00B96D5A" w:rsidP="00B96D5A">
      <w:pPr>
        <w:pStyle w:val="ListParagraph"/>
        <w:ind w:left="792"/>
        <w:rPr>
          <w:rFonts w:ascii="Arial" w:hAnsi="Arial" w:cs="Arial"/>
        </w:rPr>
      </w:pPr>
    </w:p>
    <w:p w:rsidR="001556FC" w:rsidRPr="00BA6EEF" w:rsidRDefault="001556FC" w:rsidP="00DD7456">
      <w:pPr>
        <w:pStyle w:val="ListParagraph"/>
        <w:numPr>
          <w:ilvl w:val="1"/>
          <w:numId w:val="1"/>
        </w:numPr>
        <w:rPr>
          <w:rFonts w:ascii="Arial" w:hAnsi="Arial" w:cs="Arial"/>
        </w:rPr>
      </w:pPr>
      <w:r w:rsidRPr="00BA6EEF">
        <w:rPr>
          <w:rFonts w:ascii="Arial" w:hAnsi="Arial" w:cs="Arial"/>
        </w:rPr>
        <w:t xml:space="preserve">Staff involved in processing cardholder data must operate a “clear desk” policy where all sensitive material is removed from desks and stored away securely at the end of each working day or during periods where the desk is unattended. </w:t>
      </w:r>
    </w:p>
    <w:p w:rsidR="00B96D5A" w:rsidRPr="00BA6EEF" w:rsidRDefault="00B96D5A" w:rsidP="00B96D5A">
      <w:pPr>
        <w:pStyle w:val="ListParagraph"/>
        <w:ind w:left="792"/>
        <w:rPr>
          <w:rFonts w:ascii="Arial" w:hAnsi="Arial" w:cs="Arial"/>
        </w:rPr>
      </w:pPr>
    </w:p>
    <w:p w:rsidR="002B0BCD" w:rsidRPr="00BA6EEF" w:rsidRDefault="00F555D1" w:rsidP="00DD7456">
      <w:pPr>
        <w:pStyle w:val="ListParagraph"/>
        <w:numPr>
          <w:ilvl w:val="1"/>
          <w:numId w:val="1"/>
        </w:numPr>
        <w:rPr>
          <w:rFonts w:ascii="Arial" w:hAnsi="Arial" w:cs="Arial"/>
        </w:rPr>
      </w:pPr>
      <w:r w:rsidRPr="00BA6EEF">
        <w:rPr>
          <w:rFonts w:ascii="Arial" w:hAnsi="Arial" w:cs="Arial"/>
        </w:rPr>
        <w:t>Staff must report any suspected breach or known potential risk as soon as possible to either the Financial Services Manager or the Information Security Manager, who will advise on what action should be taken.</w:t>
      </w:r>
    </w:p>
    <w:p w:rsidR="00F555D1" w:rsidRPr="00BA6EEF" w:rsidRDefault="00F555D1" w:rsidP="00F555D1">
      <w:pPr>
        <w:pStyle w:val="ListParagraph"/>
        <w:ind w:left="792"/>
        <w:rPr>
          <w:rFonts w:ascii="Arial" w:hAnsi="Arial" w:cs="Arial"/>
        </w:rPr>
      </w:pPr>
    </w:p>
    <w:p w:rsidR="00F555D1" w:rsidRPr="00BA6EEF" w:rsidRDefault="00F555D1" w:rsidP="00F555D1">
      <w:pPr>
        <w:pStyle w:val="ListParagraph"/>
        <w:numPr>
          <w:ilvl w:val="0"/>
          <w:numId w:val="1"/>
        </w:numPr>
        <w:rPr>
          <w:rFonts w:ascii="Arial" w:hAnsi="Arial" w:cs="Arial"/>
          <w:b/>
        </w:rPr>
      </w:pPr>
      <w:r w:rsidRPr="00BA6EEF">
        <w:rPr>
          <w:rFonts w:ascii="Arial" w:hAnsi="Arial" w:cs="Arial"/>
          <w:b/>
        </w:rPr>
        <w:lastRenderedPageBreak/>
        <w:t xml:space="preserve">Card Processing </w:t>
      </w:r>
    </w:p>
    <w:p w:rsidR="00B96D5A" w:rsidRPr="00BA6EEF" w:rsidRDefault="00B96D5A" w:rsidP="00B96D5A">
      <w:pPr>
        <w:pStyle w:val="ListParagraph"/>
        <w:ind w:left="360"/>
        <w:rPr>
          <w:rFonts w:ascii="Arial" w:hAnsi="Arial" w:cs="Arial"/>
          <w:b/>
        </w:rPr>
      </w:pPr>
    </w:p>
    <w:p w:rsidR="00F555D1" w:rsidRPr="00BA6EEF" w:rsidRDefault="00F555D1" w:rsidP="00F555D1">
      <w:pPr>
        <w:pStyle w:val="ListParagraph"/>
        <w:numPr>
          <w:ilvl w:val="1"/>
          <w:numId w:val="1"/>
        </w:numPr>
        <w:rPr>
          <w:rFonts w:ascii="Arial" w:hAnsi="Arial" w:cs="Arial"/>
        </w:rPr>
      </w:pPr>
      <w:r w:rsidRPr="00BA6EEF">
        <w:rPr>
          <w:rFonts w:ascii="Arial" w:hAnsi="Arial" w:cs="Arial"/>
        </w:rPr>
        <w:t>Students should be encouraged to use the University’s online payment system (</w:t>
      </w:r>
      <w:proofErr w:type="spellStart"/>
      <w:r w:rsidRPr="00BA6EEF">
        <w:rPr>
          <w:rFonts w:ascii="Arial" w:hAnsi="Arial" w:cs="Arial"/>
        </w:rPr>
        <w:t>eVision</w:t>
      </w:r>
      <w:proofErr w:type="spellEnd"/>
      <w:r w:rsidRPr="00BA6EEF">
        <w:rPr>
          <w:rFonts w:ascii="Arial" w:hAnsi="Arial" w:cs="Arial"/>
        </w:rPr>
        <w:t xml:space="preserve">) or the WPM system where possible. </w:t>
      </w:r>
    </w:p>
    <w:p w:rsidR="00B96D5A" w:rsidRPr="00BA6EEF" w:rsidRDefault="00B96D5A" w:rsidP="00B96D5A">
      <w:pPr>
        <w:pStyle w:val="ListParagraph"/>
        <w:ind w:left="792"/>
        <w:rPr>
          <w:rFonts w:ascii="Arial" w:hAnsi="Arial" w:cs="Arial"/>
        </w:rPr>
      </w:pPr>
    </w:p>
    <w:p w:rsidR="00D60781" w:rsidRPr="00BA6EEF" w:rsidRDefault="00F555D1" w:rsidP="00F555D1">
      <w:pPr>
        <w:pStyle w:val="ListParagraph"/>
        <w:numPr>
          <w:ilvl w:val="1"/>
          <w:numId w:val="1"/>
        </w:numPr>
        <w:rPr>
          <w:rFonts w:ascii="Arial" w:hAnsi="Arial" w:cs="Arial"/>
        </w:rPr>
      </w:pPr>
      <w:r w:rsidRPr="00BA6EEF">
        <w:rPr>
          <w:rFonts w:ascii="Arial" w:hAnsi="Arial" w:cs="Arial"/>
        </w:rPr>
        <w:t>Staff must never request payment card details from a student or other third party via email or any similar end-user messaging technologies. Any details that are provided via email should be</w:t>
      </w:r>
      <w:r w:rsidR="00D60781" w:rsidRPr="00BA6EEF">
        <w:rPr>
          <w:rFonts w:ascii="Arial" w:hAnsi="Arial" w:cs="Arial"/>
        </w:rPr>
        <w:t>;</w:t>
      </w:r>
    </w:p>
    <w:p w:rsidR="00F555D1" w:rsidRPr="00BA6EEF" w:rsidRDefault="00D60781" w:rsidP="00D60781">
      <w:pPr>
        <w:pStyle w:val="ListParagraph"/>
        <w:numPr>
          <w:ilvl w:val="2"/>
          <w:numId w:val="1"/>
        </w:numPr>
        <w:rPr>
          <w:rFonts w:ascii="Arial" w:hAnsi="Arial" w:cs="Arial"/>
        </w:rPr>
      </w:pPr>
      <w:r w:rsidRPr="00BA6EEF">
        <w:rPr>
          <w:rFonts w:ascii="Arial" w:hAnsi="Arial" w:cs="Arial"/>
        </w:rPr>
        <w:t>D</w:t>
      </w:r>
      <w:r w:rsidR="00F555D1" w:rsidRPr="00BA6EEF">
        <w:rPr>
          <w:rFonts w:ascii="Arial" w:hAnsi="Arial" w:cs="Arial"/>
        </w:rPr>
        <w:t xml:space="preserve">eleted immediately </w:t>
      </w:r>
      <w:r w:rsidRPr="00BA6EEF">
        <w:rPr>
          <w:rFonts w:ascii="Arial" w:hAnsi="Arial" w:cs="Arial"/>
        </w:rPr>
        <w:t>from your email inbox</w:t>
      </w:r>
      <w:r w:rsidR="00337140" w:rsidRPr="00BA6EEF">
        <w:rPr>
          <w:rFonts w:ascii="Arial" w:hAnsi="Arial" w:cs="Arial"/>
        </w:rPr>
        <w:t xml:space="preserve"> and then deleted from the email recycle bin.</w:t>
      </w:r>
    </w:p>
    <w:p w:rsidR="00D60781" w:rsidRPr="00BA6EEF" w:rsidRDefault="00D60781" w:rsidP="00D60781">
      <w:pPr>
        <w:pStyle w:val="ListParagraph"/>
        <w:numPr>
          <w:ilvl w:val="2"/>
          <w:numId w:val="1"/>
        </w:numPr>
        <w:rPr>
          <w:rFonts w:ascii="Arial" w:hAnsi="Arial" w:cs="Arial"/>
        </w:rPr>
      </w:pPr>
      <w:r w:rsidRPr="00BA6EEF">
        <w:rPr>
          <w:rFonts w:ascii="Arial" w:hAnsi="Arial" w:cs="Arial"/>
        </w:rPr>
        <w:t xml:space="preserve">The customer should be informed of the inherent risk and that the payment will not be processed </w:t>
      </w:r>
    </w:p>
    <w:p w:rsidR="00B96D5A" w:rsidRPr="00BA6EEF" w:rsidRDefault="00B96D5A" w:rsidP="00B96D5A">
      <w:pPr>
        <w:pStyle w:val="ListParagraph"/>
        <w:ind w:left="1224"/>
        <w:rPr>
          <w:rFonts w:ascii="Arial" w:hAnsi="Arial" w:cs="Arial"/>
        </w:rPr>
      </w:pPr>
    </w:p>
    <w:p w:rsidR="00D60781" w:rsidRPr="00BA6EEF" w:rsidRDefault="00D60781" w:rsidP="00D60781">
      <w:pPr>
        <w:pStyle w:val="ListParagraph"/>
        <w:numPr>
          <w:ilvl w:val="1"/>
          <w:numId w:val="1"/>
        </w:numPr>
        <w:rPr>
          <w:rFonts w:ascii="Arial" w:hAnsi="Arial" w:cs="Arial"/>
        </w:rPr>
      </w:pPr>
      <w:r w:rsidRPr="00BA6EEF">
        <w:rPr>
          <w:rFonts w:ascii="Arial" w:hAnsi="Arial" w:cs="Arial"/>
        </w:rPr>
        <w:t>Staff must never send any cardholder details via email or any similar technology.</w:t>
      </w:r>
    </w:p>
    <w:p w:rsidR="00B96D5A" w:rsidRPr="00BA6EEF" w:rsidRDefault="00B96D5A" w:rsidP="00B96D5A">
      <w:pPr>
        <w:pStyle w:val="ListParagraph"/>
        <w:ind w:left="792"/>
        <w:rPr>
          <w:rFonts w:ascii="Arial" w:hAnsi="Arial" w:cs="Arial"/>
        </w:rPr>
      </w:pPr>
    </w:p>
    <w:p w:rsidR="00D60781" w:rsidRPr="00BA6EEF" w:rsidRDefault="00D60781" w:rsidP="00D60781">
      <w:pPr>
        <w:pStyle w:val="ListParagraph"/>
        <w:numPr>
          <w:ilvl w:val="1"/>
          <w:numId w:val="1"/>
        </w:numPr>
        <w:rPr>
          <w:rFonts w:ascii="Arial" w:hAnsi="Arial" w:cs="Arial"/>
        </w:rPr>
      </w:pPr>
      <w:r w:rsidRPr="00BA6EEF">
        <w:rPr>
          <w:rFonts w:ascii="Arial" w:hAnsi="Arial" w:cs="Arial"/>
        </w:rPr>
        <w:t>No cardholder payment details should be stored electronically on spreadsheets, databases or other computer files under any circumstances. Any details currently stored must be deleted immediately.</w:t>
      </w:r>
    </w:p>
    <w:p w:rsidR="00B96D5A" w:rsidRPr="00BA6EEF" w:rsidRDefault="00B96D5A" w:rsidP="00B96D5A">
      <w:pPr>
        <w:pStyle w:val="ListParagraph"/>
        <w:ind w:left="792"/>
        <w:rPr>
          <w:rFonts w:ascii="Arial" w:hAnsi="Arial" w:cs="Arial"/>
        </w:rPr>
      </w:pPr>
    </w:p>
    <w:p w:rsidR="00D60781" w:rsidRPr="00BA6EEF" w:rsidRDefault="00D60781" w:rsidP="00D60781">
      <w:pPr>
        <w:pStyle w:val="ListParagraph"/>
        <w:numPr>
          <w:ilvl w:val="1"/>
          <w:numId w:val="1"/>
        </w:numPr>
        <w:rPr>
          <w:rFonts w:ascii="Arial" w:hAnsi="Arial" w:cs="Arial"/>
        </w:rPr>
      </w:pPr>
      <w:r w:rsidRPr="00BA6EEF">
        <w:rPr>
          <w:rFonts w:ascii="Arial" w:hAnsi="Arial" w:cs="Arial"/>
        </w:rPr>
        <w:t>Sensitive cardholder da</w:t>
      </w:r>
      <w:r w:rsidR="001556FC" w:rsidRPr="00BA6EEF">
        <w:rPr>
          <w:rFonts w:ascii="Arial" w:hAnsi="Arial" w:cs="Arial"/>
        </w:rPr>
        <w:t>ta must not be recorded in written form</w:t>
      </w:r>
      <w:r w:rsidRPr="00BA6EEF">
        <w:rPr>
          <w:rFonts w:ascii="Arial" w:hAnsi="Arial" w:cs="Arial"/>
        </w:rPr>
        <w:t xml:space="preserve">. If this information must be written down to process a payment then the paper form must be destroyed </w:t>
      </w:r>
      <w:r w:rsidR="007C0C08" w:rsidRPr="00BA6EEF">
        <w:rPr>
          <w:rFonts w:ascii="Arial" w:hAnsi="Arial" w:cs="Arial"/>
        </w:rPr>
        <w:t xml:space="preserve">by cross shredding </w:t>
      </w:r>
      <w:r w:rsidRPr="00BA6EEF">
        <w:rPr>
          <w:rFonts w:ascii="Arial" w:hAnsi="Arial" w:cs="Arial"/>
        </w:rPr>
        <w:t xml:space="preserve">immediately after processing. Storage of sensitive cardholder data is a breach of PCI DSS regulations.  Sensitive cardholder data includes the PAN </w:t>
      </w:r>
      <w:r w:rsidR="00BF1058" w:rsidRPr="00BA6EEF">
        <w:rPr>
          <w:rFonts w:ascii="Arial" w:hAnsi="Arial" w:cs="Arial"/>
        </w:rPr>
        <w:t xml:space="preserve">(16 digit card number) </w:t>
      </w:r>
      <w:r w:rsidRPr="00BA6EEF">
        <w:rPr>
          <w:rFonts w:ascii="Arial" w:hAnsi="Arial" w:cs="Arial"/>
        </w:rPr>
        <w:t>or the CVC</w:t>
      </w:r>
      <w:r w:rsidR="00BF1058" w:rsidRPr="00BA6EEF">
        <w:rPr>
          <w:rFonts w:ascii="Arial" w:hAnsi="Arial" w:cs="Arial"/>
        </w:rPr>
        <w:t>2</w:t>
      </w:r>
      <w:r w:rsidRPr="00BA6EEF">
        <w:rPr>
          <w:rFonts w:ascii="Arial" w:hAnsi="Arial" w:cs="Arial"/>
        </w:rPr>
        <w:t xml:space="preserve"> code</w:t>
      </w:r>
      <w:r w:rsidR="00BF1058" w:rsidRPr="00BA6EEF">
        <w:rPr>
          <w:rFonts w:ascii="Arial" w:hAnsi="Arial" w:cs="Arial"/>
        </w:rPr>
        <w:t xml:space="preserve"> (3 digit security code).  If the PAN is to be stored following payment then it must be encrypted or rendered unreadable (the last 4 digits are permitted to be visible).</w:t>
      </w:r>
    </w:p>
    <w:p w:rsidR="00B96D5A" w:rsidRPr="00BA6EEF" w:rsidRDefault="00B96D5A" w:rsidP="00B96D5A">
      <w:pPr>
        <w:pStyle w:val="ListParagraph"/>
        <w:ind w:left="792"/>
        <w:rPr>
          <w:rFonts w:ascii="Arial" w:hAnsi="Arial" w:cs="Arial"/>
        </w:rPr>
      </w:pPr>
    </w:p>
    <w:p w:rsidR="001556FC" w:rsidRPr="00BA6EEF" w:rsidRDefault="001556FC" w:rsidP="00D60781">
      <w:pPr>
        <w:pStyle w:val="ListParagraph"/>
        <w:numPr>
          <w:ilvl w:val="1"/>
          <w:numId w:val="1"/>
        </w:numPr>
        <w:rPr>
          <w:rFonts w:ascii="Arial" w:hAnsi="Arial" w:cs="Arial"/>
        </w:rPr>
      </w:pPr>
      <w:r w:rsidRPr="00BA6EEF">
        <w:rPr>
          <w:rFonts w:ascii="Arial" w:hAnsi="Arial" w:cs="Arial"/>
        </w:rPr>
        <w:t>Cardholder data stored on paper (which must exclude sensitive data referred to in 6.5 above) must be stored in a safe or locked cabinet when not in use.</w:t>
      </w:r>
    </w:p>
    <w:p w:rsidR="00B96D5A" w:rsidRPr="00BA6EEF" w:rsidRDefault="00B96D5A" w:rsidP="00B96D5A">
      <w:pPr>
        <w:pStyle w:val="ListParagraph"/>
        <w:ind w:left="792"/>
        <w:rPr>
          <w:rFonts w:ascii="Arial" w:hAnsi="Arial" w:cs="Arial"/>
        </w:rPr>
      </w:pPr>
    </w:p>
    <w:p w:rsidR="001556FC" w:rsidRPr="00BA6EEF" w:rsidRDefault="001556FC" w:rsidP="00D60781">
      <w:pPr>
        <w:pStyle w:val="ListParagraph"/>
        <w:numPr>
          <w:ilvl w:val="1"/>
          <w:numId w:val="1"/>
        </w:numPr>
        <w:rPr>
          <w:rFonts w:ascii="Arial" w:hAnsi="Arial" w:cs="Arial"/>
        </w:rPr>
      </w:pPr>
      <w:r w:rsidRPr="00BA6EEF">
        <w:rPr>
          <w:rFonts w:ascii="Arial" w:hAnsi="Arial" w:cs="Arial"/>
        </w:rPr>
        <w:t>Where paper copies of cardholder data must be transferred between locations on campus this must be hand delivered during office hours. Data of this nature must never be sent through the University internal mail system.</w:t>
      </w:r>
    </w:p>
    <w:p w:rsidR="00201725" w:rsidRPr="00BA6EEF" w:rsidRDefault="00201725" w:rsidP="00201725">
      <w:pPr>
        <w:pStyle w:val="ListParagraph"/>
        <w:ind w:left="792"/>
        <w:rPr>
          <w:rFonts w:ascii="Arial" w:hAnsi="Arial" w:cs="Arial"/>
        </w:rPr>
      </w:pPr>
    </w:p>
    <w:p w:rsidR="00201725" w:rsidRPr="00BA6EEF" w:rsidRDefault="00201725" w:rsidP="00201725">
      <w:pPr>
        <w:pStyle w:val="ListParagraph"/>
        <w:numPr>
          <w:ilvl w:val="0"/>
          <w:numId w:val="1"/>
        </w:numPr>
        <w:rPr>
          <w:rFonts w:ascii="Arial" w:hAnsi="Arial" w:cs="Arial"/>
          <w:b/>
        </w:rPr>
      </w:pPr>
      <w:r w:rsidRPr="00BA6EEF">
        <w:rPr>
          <w:rFonts w:ascii="Arial" w:hAnsi="Arial" w:cs="Arial"/>
          <w:b/>
        </w:rPr>
        <w:t xml:space="preserve">Retention of </w:t>
      </w:r>
      <w:r w:rsidR="00A94E53" w:rsidRPr="00BA6EEF">
        <w:rPr>
          <w:rFonts w:ascii="Arial" w:hAnsi="Arial" w:cs="Arial"/>
          <w:b/>
        </w:rPr>
        <w:t>C</w:t>
      </w:r>
      <w:r w:rsidRPr="00BA6EEF">
        <w:rPr>
          <w:rFonts w:ascii="Arial" w:hAnsi="Arial" w:cs="Arial"/>
          <w:b/>
        </w:rPr>
        <w:t xml:space="preserve">ardholder </w:t>
      </w:r>
      <w:r w:rsidR="00A94E53" w:rsidRPr="00BA6EEF">
        <w:rPr>
          <w:rFonts w:ascii="Arial" w:hAnsi="Arial" w:cs="Arial"/>
          <w:b/>
        </w:rPr>
        <w:t>D</w:t>
      </w:r>
      <w:r w:rsidRPr="00BA6EEF">
        <w:rPr>
          <w:rFonts w:ascii="Arial" w:hAnsi="Arial" w:cs="Arial"/>
          <w:b/>
        </w:rPr>
        <w:t>ata</w:t>
      </w:r>
    </w:p>
    <w:p w:rsidR="00B96D5A" w:rsidRPr="00BA6EEF" w:rsidRDefault="00B96D5A" w:rsidP="00B96D5A">
      <w:pPr>
        <w:pStyle w:val="ListParagraph"/>
        <w:ind w:left="360"/>
        <w:rPr>
          <w:rFonts w:ascii="Arial" w:hAnsi="Arial" w:cs="Arial"/>
          <w:b/>
        </w:rPr>
      </w:pPr>
    </w:p>
    <w:p w:rsidR="00201725" w:rsidRPr="00BA6EEF" w:rsidRDefault="00201725" w:rsidP="00201725">
      <w:pPr>
        <w:pStyle w:val="ListParagraph"/>
        <w:numPr>
          <w:ilvl w:val="1"/>
          <w:numId w:val="1"/>
        </w:numPr>
        <w:rPr>
          <w:rFonts w:ascii="Arial" w:hAnsi="Arial" w:cs="Arial"/>
        </w:rPr>
      </w:pPr>
      <w:r w:rsidRPr="00BA6EEF">
        <w:rPr>
          <w:rFonts w:ascii="Arial" w:hAnsi="Arial" w:cs="Arial"/>
        </w:rPr>
        <w:t>Cardholder data should only be stored in paper form, and should exclude any sensitive authentication data (PAN or CVC2). Electronic copies of cardholder data should not be stored under any circumstances.</w:t>
      </w:r>
    </w:p>
    <w:p w:rsidR="00B96D5A" w:rsidRPr="00BA6EEF" w:rsidRDefault="00B96D5A" w:rsidP="00B96D5A">
      <w:pPr>
        <w:pStyle w:val="ListParagraph"/>
        <w:ind w:left="792"/>
        <w:rPr>
          <w:rFonts w:ascii="Arial" w:hAnsi="Arial" w:cs="Arial"/>
        </w:rPr>
      </w:pPr>
    </w:p>
    <w:p w:rsidR="00201725" w:rsidRPr="00BA6EEF" w:rsidRDefault="00201725" w:rsidP="00201725">
      <w:pPr>
        <w:pStyle w:val="ListParagraph"/>
        <w:numPr>
          <w:ilvl w:val="1"/>
          <w:numId w:val="1"/>
        </w:numPr>
        <w:rPr>
          <w:rFonts w:ascii="Arial" w:hAnsi="Arial" w:cs="Arial"/>
        </w:rPr>
      </w:pPr>
      <w:r w:rsidRPr="00BA6EEF">
        <w:rPr>
          <w:rFonts w:ascii="Arial" w:hAnsi="Arial" w:cs="Arial"/>
        </w:rPr>
        <w:t>Receipts are filed for a maximum period of 6 months to allow for verification of a disputed transaction by a customer.</w:t>
      </w:r>
    </w:p>
    <w:p w:rsidR="00B96D5A" w:rsidRPr="00BA6EEF" w:rsidRDefault="00B96D5A" w:rsidP="00B96D5A">
      <w:pPr>
        <w:pStyle w:val="ListParagraph"/>
        <w:ind w:left="792"/>
        <w:rPr>
          <w:rFonts w:ascii="Arial" w:hAnsi="Arial" w:cs="Arial"/>
        </w:rPr>
      </w:pPr>
    </w:p>
    <w:p w:rsidR="00201725" w:rsidRPr="00BA6EEF" w:rsidRDefault="00201725" w:rsidP="00201725">
      <w:pPr>
        <w:pStyle w:val="ListParagraph"/>
        <w:numPr>
          <w:ilvl w:val="1"/>
          <w:numId w:val="1"/>
        </w:numPr>
        <w:rPr>
          <w:rFonts w:ascii="Arial" w:hAnsi="Arial" w:cs="Arial"/>
        </w:rPr>
      </w:pPr>
      <w:r w:rsidRPr="00BA6EEF">
        <w:rPr>
          <w:rFonts w:ascii="Arial" w:hAnsi="Arial" w:cs="Arial"/>
        </w:rPr>
        <w:t xml:space="preserve">Receipts older than 6 months are disposed of securely </w:t>
      </w:r>
      <w:r w:rsidR="007C0C08" w:rsidRPr="00BA6EEF">
        <w:rPr>
          <w:rFonts w:ascii="Arial" w:hAnsi="Arial" w:cs="Arial"/>
        </w:rPr>
        <w:t>by cross shredding</w:t>
      </w:r>
      <w:r w:rsidR="00B96D5A" w:rsidRPr="00BA6EEF">
        <w:rPr>
          <w:rFonts w:ascii="Arial" w:hAnsi="Arial" w:cs="Arial"/>
        </w:rPr>
        <w:t>.</w:t>
      </w:r>
    </w:p>
    <w:p w:rsidR="00B96D5A" w:rsidRPr="00BA6EEF" w:rsidRDefault="00B96D5A" w:rsidP="00B96D5A">
      <w:pPr>
        <w:pStyle w:val="ListParagraph"/>
        <w:ind w:left="792"/>
        <w:rPr>
          <w:rFonts w:ascii="Arial" w:hAnsi="Arial" w:cs="Arial"/>
        </w:rPr>
      </w:pPr>
    </w:p>
    <w:p w:rsidR="00201725" w:rsidRPr="00BA6EEF" w:rsidRDefault="00201725" w:rsidP="00201725">
      <w:pPr>
        <w:pStyle w:val="ListParagraph"/>
        <w:numPr>
          <w:ilvl w:val="1"/>
          <w:numId w:val="1"/>
        </w:numPr>
        <w:rPr>
          <w:rFonts w:ascii="Arial" w:hAnsi="Arial" w:cs="Arial"/>
        </w:rPr>
      </w:pPr>
      <w:r w:rsidRPr="00BA6EEF">
        <w:rPr>
          <w:rFonts w:ascii="Arial" w:hAnsi="Arial" w:cs="Arial"/>
        </w:rPr>
        <w:t xml:space="preserve">Receipts should only be stored in the Income Office unless prior agreement has been obtained from the Financial Services Manager. The Income Office storage </w:t>
      </w:r>
      <w:r w:rsidRPr="00BA6EEF">
        <w:rPr>
          <w:rFonts w:ascii="Arial" w:hAnsi="Arial" w:cs="Arial"/>
        </w:rPr>
        <w:lastRenderedPageBreak/>
        <w:t>facility also includes payments that have been processed by the Commercial and Residential Services team.</w:t>
      </w:r>
    </w:p>
    <w:p w:rsidR="00CC40C1" w:rsidRPr="00BA6EEF" w:rsidRDefault="00CC40C1" w:rsidP="00CC40C1">
      <w:pPr>
        <w:pStyle w:val="ListParagraph"/>
        <w:ind w:left="792"/>
        <w:rPr>
          <w:rFonts w:ascii="Arial" w:hAnsi="Arial" w:cs="Arial"/>
        </w:rPr>
      </w:pPr>
    </w:p>
    <w:p w:rsidR="005120A3" w:rsidRPr="00BA6EEF" w:rsidRDefault="00A94E53" w:rsidP="005120A3">
      <w:pPr>
        <w:pStyle w:val="ListParagraph"/>
        <w:numPr>
          <w:ilvl w:val="0"/>
          <w:numId w:val="1"/>
        </w:numPr>
        <w:rPr>
          <w:rFonts w:ascii="Arial" w:hAnsi="Arial" w:cs="Arial"/>
          <w:b/>
        </w:rPr>
      </w:pPr>
      <w:r w:rsidRPr="00BA6EEF">
        <w:rPr>
          <w:rFonts w:ascii="Arial" w:hAnsi="Arial" w:cs="Arial"/>
          <w:b/>
        </w:rPr>
        <w:t>Physical Security  - Card Processing E</w:t>
      </w:r>
      <w:r w:rsidR="005120A3" w:rsidRPr="00BA6EEF">
        <w:rPr>
          <w:rFonts w:ascii="Arial" w:hAnsi="Arial" w:cs="Arial"/>
          <w:b/>
        </w:rPr>
        <w:t>quipment</w:t>
      </w:r>
    </w:p>
    <w:p w:rsidR="00B96D5A" w:rsidRPr="00BA6EEF" w:rsidRDefault="00B96D5A" w:rsidP="00B96D5A">
      <w:pPr>
        <w:pStyle w:val="ListParagraph"/>
        <w:ind w:left="360"/>
        <w:rPr>
          <w:rFonts w:ascii="Arial" w:hAnsi="Arial" w:cs="Arial"/>
          <w:b/>
        </w:rPr>
      </w:pPr>
    </w:p>
    <w:p w:rsidR="005120A3" w:rsidRPr="00BA6EEF" w:rsidRDefault="005120A3" w:rsidP="005120A3">
      <w:pPr>
        <w:pStyle w:val="ListParagraph"/>
        <w:numPr>
          <w:ilvl w:val="1"/>
          <w:numId w:val="1"/>
        </w:numPr>
        <w:rPr>
          <w:rFonts w:ascii="Arial" w:hAnsi="Arial" w:cs="Arial"/>
        </w:rPr>
      </w:pPr>
      <w:r w:rsidRPr="00BA6EEF">
        <w:rPr>
          <w:rFonts w:ascii="Arial" w:hAnsi="Arial" w:cs="Arial"/>
        </w:rPr>
        <w:t>All staff must be aware of the inherent risks surrounding the equipment used to process debit and credit card payments, this will apply equally to;</w:t>
      </w:r>
    </w:p>
    <w:p w:rsidR="005120A3" w:rsidRPr="00BA6EEF" w:rsidRDefault="005120A3" w:rsidP="005120A3">
      <w:pPr>
        <w:pStyle w:val="ListParagraph"/>
        <w:numPr>
          <w:ilvl w:val="2"/>
          <w:numId w:val="1"/>
        </w:numPr>
        <w:rPr>
          <w:rFonts w:ascii="Arial" w:hAnsi="Arial" w:cs="Arial"/>
        </w:rPr>
      </w:pPr>
      <w:r w:rsidRPr="00BA6EEF">
        <w:rPr>
          <w:rFonts w:ascii="Arial" w:hAnsi="Arial" w:cs="Arial"/>
        </w:rPr>
        <w:t>Processing payments through PDQ  (Chip &amp; Pin) machines</w:t>
      </w:r>
    </w:p>
    <w:p w:rsidR="005120A3" w:rsidRPr="00BA6EEF" w:rsidRDefault="005120A3" w:rsidP="005120A3">
      <w:pPr>
        <w:pStyle w:val="ListParagraph"/>
        <w:numPr>
          <w:ilvl w:val="2"/>
          <w:numId w:val="1"/>
        </w:numPr>
        <w:rPr>
          <w:rFonts w:ascii="Arial" w:hAnsi="Arial" w:cs="Arial"/>
        </w:rPr>
      </w:pPr>
      <w:r w:rsidRPr="00BA6EEF">
        <w:rPr>
          <w:rFonts w:ascii="Arial" w:hAnsi="Arial" w:cs="Arial"/>
        </w:rPr>
        <w:t xml:space="preserve">Processing through a Virtual Terminal </w:t>
      </w:r>
      <w:r w:rsidR="00023A47" w:rsidRPr="00BA6EEF">
        <w:rPr>
          <w:rFonts w:ascii="Arial" w:hAnsi="Arial" w:cs="Arial"/>
        </w:rPr>
        <w:t xml:space="preserve">(online system) </w:t>
      </w:r>
      <w:r w:rsidRPr="00BA6EEF">
        <w:rPr>
          <w:rFonts w:ascii="Arial" w:hAnsi="Arial" w:cs="Arial"/>
        </w:rPr>
        <w:t>on a PC or Laptop</w:t>
      </w:r>
    </w:p>
    <w:p w:rsidR="00B96D5A" w:rsidRPr="00BA6EEF" w:rsidRDefault="00B96D5A" w:rsidP="00B96D5A">
      <w:pPr>
        <w:pStyle w:val="ListParagraph"/>
        <w:ind w:left="1224"/>
        <w:rPr>
          <w:rFonts w:ascii="Arial" w:hAnsi="Arial" w:cs="Arial"/>
        </w:rPr>
      </w:pPr>
    </w:p>
    <w:p w:rsidR="00023A47" w:rsidRPr="00BA6EEF" w:rsidRDefault="00023A47" w:rsidP="00023A47">
      <w:pPr>
        <w:pStyle w:val="ListParagraph"/>
        <w:numPr>
          <w:ilvl w:val="1"/>
          <w:numId w:val="1"/>
        </w:numPr>
        <w:rPr>
          <w:rFonts w:ascii="Arial" w:hAnsi="Arial" w:cs="Arial"/>
        </w:rPr>
      </w:pPr>
      <w:r w:rsidRPr="00BA6EEF">
        <w:rPr>
          <w:rFonts w:ascii="Arial" w:hAnsi="Arial" w:cs="Arial"/>
        </w:rPr>
        <w:t>PDQ machines should only be operated by staff authorised and trained to use them.</w:t>
      </w:r>
      <w:r w:rsidR="00F66640" w:rsidRPr="00BA6EEF">
        <w:rPr>
          <w:rFonts w:ascii="Arial" w:hAnsi="Arial" w:cs="Arial"/>
        </w:rPr>
        <w:t xml:space="preserve"> </w:t>
      </w:r>
    </w:p>
    <w:p w:rsidR="00B96D5A" w:rsidRPr="00BA6EEF" w:rsidRDefault="00B96D5A" w:rsidP="00B96D5A">
      <w:pPr>
        <w:pStyle w:val="ListParagraph"/>
        <w:ind w:left="792"/>
        <w:rPr>
          <w:rFonts w:ascii="Arial" w:hAnsi="Arial" w:cs="Arial"/>
        </w:rPr>
      </w:pPr>
    </w:p>
    <w:p w:rsidR="00023A47" w:rsidRPr="00BA6EEF" w:rsidRDefault="00023A47" w:rsidP="00023A47">
      <w:pPr>
        <w:pStyle w:val="ListParagraph"/>
        <w:numPr>
          <w:ilvl w:val="1"/>
          <w:numId w:val="1"/>
        </w:numPr>
        <w:rPr>
          <w:rFonts w:ascii="Arial" w:hAnsi="Arial" w:cs="Arial"/>
        </w:rPr>
      </w:pPr>
      <w:r w:rsidRPr="00BA6EEF">
        <w:rPr>
          <w:rFonts w:ascii="Arial" w:hAnsi="Arial" w:cs="Arial"/>
        </w:rPr>
        <w:t>PDQ machines should be protected from the risk of tampering by being stored securely when not in use. They should be stored in a locked cabinet or in a room with access controls in place.</w:t>
      </w:r>
    </w:p>
    <w:p w:rsidR="00B96D5A" w:rsidRPr="00BA6EEF" w:rsidRDefault="00B96D5A" w:rsidP="00B96D5A">
      <w:pPr>
        <w:pStyle w:val="ListParagraph"/>
        <w:ind w:left="792"/>
        <w:rPr>
          <w:rFonts w:ascii="Arial" w:hAnsi="Arial" w:cs="Arial"/>
        </w:rPr>
      </w:pPr>
    </w:p>
    <w:p w:rsidR="00023A47" w:rsidRPr="00BA6EEF" w:rsidRDefault="00023A47" w:rsidP="00023A47">
      <w:pPr>
        <w:pStyle w:val="ListParagraph"/>
        <w:numPr>
          <w:ilvl w:val="1"/>
          <w:numId w:val="1"/>
        </w:numPr>
        <w:rPr>
          <w:rFonts w:ascii="Arial" w:hAnsi="Arial" w:cs="Arial"/>
        </w:rPr>
      </w:pPr>
      <w:r w:rsidRPr="00BA6EEF">
        <w:rPr>
          <w:rFonts w:ascii="Arial" w:hAnsi="Arial" w:cs="Arial"/>
        </w:rPr>
        <w:t>PDQ machines should be subject to daily inspection to check for signs of tampering. It is recommended that the serial number is checked for verification purposes. Cabling and connections should also be checked for any</w:t>
      </w:r>
      <w:r w:rsidR="00CC40C1" w:rsidRPr="00BA6EEF">
        <w:rPr>
          <w:rFonts w:ascii="Arial" w:hAnsi="Arial" w:cs="Arial"/>
        </w:rPr>
        <w:t xml:space="preserve"> signs of interference.</w:t>
      </w:r>
    </w:p>
    <w:p w:rsidR="00B96D5A" w:rsidRPr="00BA6EEF" w:rsidRDefault="00B96D5A" w:rsidP="00B96D5A">
      <w:pPr>
        <w:pStyle w:val="ListParagraph"/>
        <w:ind w:left="792"/>
        <w:rPr>
          <w:rFonts w:ascii="Arial" w:hAnsi="Arial" w:cs="Arial"/>
        </w:rPr>
      </w:pPr>
    </w:p>
    <w:p w:rsidR="00CC40C1" w:rsidRPr="00BA6EEF" w:rsidRDefault="00CC40C1" w:rsidP="00023A47">
      <w:pPr>
        <w:pStyle w:val="ListParagraph"/>
        <w:numPr>
          <w:ilvl w:val="1"/>
          <w:numId w:val="1"/>
        </w:numPr>
        <w:rPr>
          <w:rFonts w:ascii="Arial" w:hAnsi="Arial" w:cs="Arial"/>
        </w:rPr>
      </w:pPr>
      <w:r w:rsidRPr="00BA6EEF">
        <w:rPr>
          <w:rFonts w:ascii="Arial" w:hAnsi="Arial" w:cs="Arial"/>
        </w:rPr>
        <w:t>PCs or Laptops that are used as Virtual Terminals should also be checked for signs of tampering. Cabling should be checked on a regular basis to ensure that there are no suspicious devices (such as hidden cameras or key loggers).</w:t>
      </w:r>
    </w:p>
    <w:p w:rsidR="00B96D5A" w:rsidRPr="00BA6EEF" w:rsidRDefault="00B96D5A" w:rsidP="00B96D5A">
      <w:pPr>
        <w:pStyle w:val="ListParagraph"/>
        <w:ind w:left="792"/>
        <w:rPr>
          <w:rFonts w:ascii="Arial" w:hAnsi="Arial" w:cs="Arial"/>
        </w:rPr>
      </w:pPr>
    </w:p>
    <w:p w:rsidR="00CC40C1" w:rsidRPr="00BA6EEF" w:rsidRDefault="00CC40C1" w:rsidP="00023A47">
      <w:pPr>
        <w:pStyle w:val="ListParagraph"/>
        <w:numPr>
          <w:ilvl w:val="1"/>
          <w:numId w:val="1"/>
        </w:numPr>
        <w:rPr>
          <w:rFonts w:ascii="Arial" w:hAnsi="Arial" w:cs="Arial"/>
        </w:rPr>
      </w:pPr>
      <w:r w:rsidRPr="00BA6EEF">
        <w:rPr>
          <w:rFonts w:ascii="Arial" w:hAnsi="Arial" w:cs="Arial"/>
        </w:rPr>
        <w:t>PCs or Laptops that are used as Virtual Terminals should always be logged out of card processing systems or screen locked when the desk is left unattended.</w:t>
      </w:r>
    </w:p>
    <w:p w:rsidR="00B96D5A" w:rsidRPr="00BA6EEF" w:rsidRDefault="00B96D5A" w:rsidP="00B96D5A">
      <w:pPr>
        <w:pStyle w:val="ListParagraph"/>
        <w:ind w:left="792"/>
        <w:rPr>
          <w:rFonts w:ascii="Arial" w:hAnsi="Arial" w:cs="Arial"/>
        </w:rPr>
      </w:pPr>
    </w:p>
    <w:p w:rsidR="00023A47" w:rsidRPr="00BA6EEF" w:rsidRDefault="009B15BF" w:rsidP="00023A47">
      <w:pPr>
        <w:pStyle w:val="ListParagraph"/>
        <w:numPr>
          <w:ilvl w:val="1"/>
          <w:numId w:val="1"/>
        </w:numPr>
        <w:rPr>
          <w:rFonts w:ascii="Arial" w:hAnsi="Arial" w:cs="Arial"/>
        </w:rPr>
      </w:pPr>
      <w:r w:rsidRPr="00BA6EEF">
        <w:rPr>
          <w:rFonts w:ascii="Arial" w:hAnsi="Arial" w:cs="Arial"/>
        </w:rPr>
        <w:t>PDQ machines</w:t>
      </w:r>
      <w:r w:rsidR="00023A47" w:rsidRPr="00BA6EEF">
        <w:rPr>
          <w:rFonts w:ascii="Arial" w:hAnsi="Arial" w:cs="Arial"/>
        </w:rPr>
        <w:t xml:space="preserve"> should only be Installed or maintained by the University preferred suppliers and by appointment only. Staff must always check the ID of the engineer before allowing access to the Terminals.</w:t>
      </w:r>
    </w:p>
    <w:p w:rsidR="00B96D5A" w:rsidRPr="00BA6EEF" w:rsidRDefault="00B96D5A" w:rsidP="00B96D5A">
      <w:pPr>
        <w:pStyle w:val="ListParagraph"/>
        <w:ind w:left="792"/>
        <w:rPr>
          <w:rFonts w:ascii="Arial" w:hAnsi="Arial" w:cs="Arial"/>
        </w:rPr>
      </w:pPr>
    </w:p>
    <w:p w:rsidR="00023A47" w:rsidRPr="00BA6EEF" w:rsidRDefault="00CC40C1" w:rsidP="00CC40C1">
      <w:pPr>
        <w:pStyle w:val="ListParagraph"/>
        <w:numPr>
          <w:ilvl w:val="1"/>
          <w:numId w:val="1"/>
        </w:numPr>
        <w:rPr>
          <w:rFonts w:ascii="Arial" w:hAnsi="Arial" w:cs="Arial"/>
        </w:rPr>
      </w:pPr>
      <w:r w:rsidRPr="00BA6EEF">
        <w:rPr>
          <w:rFonts w:ascii="Arial" w:hAnsi="Arial" w:cs="Arial"/>
        </w:rPr>
        <w:t xml:space="preserve">Managers and staff should refer to the </w:t>
      </w:r>
      <w:proofErr w:type="spellStart"/>
      <w:r w:rsidRPr="00BA6EEF">
        <w:rPr>
          <w:rFonts w:ascii="Arial" w:hAnsi="Arial" w:cs="Arial"/>
        </w:rPr>
        <w:t>the</w:t>
      </w:r>
      <w:proofErr w:type="spellEnd"/>
      <w:r w:rsidRPr="00BA6EEF">
        <w:rPr>
          <w:rFonts w:ascii="Arial" w:hAnsi="Arial" w:cs="Arial"/>
        </w:rPr>
        <w:t xml:space="preserve"> “PCIDSS Guidance for Staff” policy for further information.</w:t>
      </w:r>
    </w:p>
    <w:p w:rsidR="00B96D5A" w:rsidRPr="00BA6EEF" w:rsidRDefault="00B96D5A" w:rsidP="00B96D5A">
      <w:pPr>
        <w:pStyle w:val="ListParagraph"/>
        <w:ind w:left="792"/>
        <w:rPr>
          <w:rFonts w:ascii="Arial" w:hAnsi="Arial" w:cs="Arial"/>
        </w:rPr>
      </w:pPr>
    </w:p>
    <w:p w:rsidR="00B96D5A" w:rsidRPr="00BA6EEF" w:rsidRDefault="00B96D5A" w:rsidP="00B96D5A">
      <w:pPr>
        <w:pStyle w:val="ListParagraph"/>
        <w:ind w:left="792"/>
        <w:rPr>
          <w:rFonts w:ascii="Arial" w:hAnsi="Arial" w:cs="Arial"/>
        </w:rPr>
      </w:pPr>
    </w:p>
    <w:p w:rsidR="00393111" w:rsidRPr="00BA6EEF" w:rsidRDefault="00B96D5A" w:rsidP="00393111">
      <w:pPr>
        <w:pStyle w:val="ListParagraph"/>
        <w:numPr>
          <w:ilvl w:val="0"/>
          <w:numId w:val="1"/>
        </w:numPr>
        <w:rPr>
          <w:rFonts w:ascii="Arial" w:hAnsi="Arial" w:cs="Arial"/>
          <w:b/>
        </w:rPr>
      </w:pPr>
      <w:r w:rsidRPr="00BA6EEF">
        <w:rPr>
          <w:rFonts w:ascii="Arial" w:hAnsi="Arial" w:cs="Arial"/>
          <w:b/>
        </w:rPr>
        <w:t>Contact Details</w:t>
      </w:r>
    </w:p>
    <w:p w:rsidR="00A94E53" w:rsidRPr="00BA6EEF" w:rsidRDefault="00A94E53" w:rsidP="00393111">
      <w:pPr>
        <w:rPr>
          <w:rFonts w:ascii="Arial" w:hAnsi="Arial" w:cs="Arial"/>
        </w:rPr>
      </w:pPr>
      <w:r w:rsidRPr="00BA6EEF">
        <w:rPr>
          <w:rFonts w:ascii="Arial" w:hAnsi="Arial" w:cs="Arial"/>
        </w:rPr>
        <w:t>For further information on complian</w:t>
      </w:r>
      <w:r w:rsidR="00B96D5A" w:rsidRPr="00BA6EEF">
        <w:rPr>
          <w:rFonts w:ascii="Arial" w:hAnsi="Arial" w:cs="Arial"/>
        </w:rPr>
        <w:t>ce with PCI DSS please contact:</w:t>
      </w:r>
    </w:p>
    <w:p w:rsidR="00A94E53" w:rsidRPr="00BA6EEF" w:rsidRDefault="00E10D52" w:rsidP="00B96D5A">
      <w:pPr>
        <w:pStyle w:val="NoSpacing"/>
        <w:rPr>
          <w:rFonts w:ascii="Arial" w:hAnsi="Arial" w:cs="Arial"/>
        </w:rPr>
      </w:pPr>
      <w:r w:rsidRPr="00BA6EEF">
        <w:rPr>
          <w:rFonts w:ascii="Arial" w:hAnsi="Arial" w:cs="Arial"/>
        </w:rPr>
        <w:t>Lee Bestwick</w:t>
      </w:r>
      <w:r w:rsidRPr="00BA6EEF">
        <w:rPr>
          <w:rFonts w:ascii="Arial" w:hAnsi="Arial" w:cs="Arial"/>
        </w:rPr>
        <w:tab/>
      </w:r>
      <w:r w:rsidRPr="00BA6EEF">
        <w:rPr>
          <w:rFonts w:ascii="Arial" w:hAnsi="Arial" w:cs="Arial"/>
        </w:rPr>
        <w:tab/>
      </w:r>
      <w:r w:rsidRPr="00BA6EEF">
        <w:rPr>
          <w:rFonts w:ascii="Arial" w:hAnsi="Arial" w:cs="Arial"/>
        </w:rPr>
        <w:tab/>
      </w:r>
      <w:r w:rsidRPr="00BA6EEF">
        <w:rPr>
          <w:rFonts w:ascii="Arial" w:hAnsi="Arial" w:cs="Arial"/>
        </w:rPr>
        <w:tab/>
      </w:r>
      <w:r w:rsidRPr="00BA6EEF">
        <w:rPr>
          <w:rFonts w:ascii="Arial" w:hAnsi="Arial" w:cs="Arial"/>
        </w:rPr>
        <w:tab/>
      </w:r>
      <w:r w:rsidRPr="00BA6EEF">
        <w:rPr>
          <w:rFonts w:ascii="Arial" w:hAnsi="Arial" w:cs="Arial"/>
        </w:rPr>
        <w:tab/>
        <w:t>Simon Clements</w:t>
      </w:r>
    </w:p>
    <w:p w:rsidR="00A94E53" w:rsidRPr="00BA6EEF" w:rsidRDefault="00A94E53" w:rsidP="00B96D5A">
      <w:pPr>
        <w:pStyle w:val="NoSpacing"/>
        <w:rPr>
          <w:rFonts w:ascii="Arial" w:hAnsi="Arial" w:cs="Arial"/>
        </w:rPr>
      </w:pPr>
      <w:r w:rsidRPr="00BA6EEF">
        <w:rPr>
          <w:rFonts w:ascii="Arial" w:hAnsi="Arial" w:cs="Arial"/>
        </w:rPr>
        <w:t>Financial Services Manager</w:t>
      </w:r>
      <w:r w:rsidR="003C01F6">
        <w:rPr>
          <w:rFonts w:ascii="Arial" w:hAnsi="Arial" w:cs="Arial"/>
        </w:rPr>
        <w:tab/>
      </w:r>
      <w:r w:rsidR="003C01F6">
        <w:rPr>
          <w:rFonts w:ascii="Arial" w:hAnsi="Arial" w:cs="Arial"/>
        </w:rPr>
        <w:tab/>
      </w:r>
      <w:r w:rsidR="003C01F6">
        <w:rPr>
          <w:rFonts w:ascii="Arial" w:hAnsi="Arial" w:cs="Arial"/>
        </w:rPr>
        <w:tab/>
      </w:r>
      <w:r w:rsidR="003C01F6">
        <w:rPr>
          <w:rFonts w:ascii="Arial" w:hAnsi="Arial" w:cs="Arial"/>
        </w:rPr>
        <w:tab/>
        <w:t>Head of Projects and Service Assurance</w:t>
      </w:r>
    </w:p>
    <w:p w:rsidR="00A94E53" w:rsidRPr="00BA6EEF" w:rsidRDefault="00A94E53" w:rsidP="00B96D5A">
      <w:pPr>
        <w:pStyle w:val="NoSpacing"/>
        <w:rPr>
          <w:rFonts w:ascii="Arial" w:hAnsi="Arial" w:cs="Arial"/>
        </w:rPr>
      </w:pPr>
      <w:r w:rsidRPr="00BA6EEF">
        <w:rPr>
          <w:rFonts w:ascii="Arial" w:hAnsi="Arial" w:cs="Arial"/>
        </w:rPr>
        <w:t>Direct Tel: 01782 734387</w:t>
      </w:r>
      <w:r w:rsidRPr="00BA6EEF">
        <w:rPr>
          <w:rFonts w:ascii="Arial" w:hAnsi="Arial" w:cs="Arial"/>
        </w:rPr>
        <w:tab/>
      </w:r>
      <w:r w:rsidRPr="00BA6EEF">
        <w:rPr>
          <w:rFonts w:ascii="Arial" w:hAnsi="Arial" w:cs="Arial"/>
        </w:rPr>
        <w:tab/>
      </w:r>
      <w:r w:rsidRPr="00BA6EEF">
        <w:rPr>
          <w:rFonts w:ascii="Arial" w:hAnsi="Arial" w:cs="Arial"/>
        </w:rPr>
        <w:tab/>
      </w:r>
      <w:r w:rsidRPr="00BA6EEF">
        <w:rPr>
          <w:rFonts w:ascii="Arial" w:hAnsi="Arial" w:cs="Arial"/>
        </w:rPr>
        <w:tab/>
        <w:t>Direct Tel: 01782 734977</w:t>
      </w:r>
    </w:p>
    <w:p w:rsidR="00A94E53" w:rsidRDefault="00A94E53" w:rsidP="00B96D5A">
      <w:pPr>
        <w:pStyle w:val="NoSpacing"/>
        <w:rPr>
          <w:rFonts w:ascii="Arial" w:hAnsi="Arial" w:cs="Arial"/>
        </w:rPr>
      </w:pPr>
      <w:r w:rsidRPr="00BA6EEF">
        <w:rPr>
          <w:rFonts w:ascii="Arial" w:hAnsi="Arial" w:cs="Arial"/>
        </w:rPr>
        <w:t xml:space="preserve">Email: </w:t>
      </w:r>
      <w:hyperlink r:id="rId9" w:history="1">
        <w:r w:rsidRPr="00BA6EEF">
          <w:rPr>
            <w:rStyle w:val="Hyperlink"/>
            <w:rFonts w:ascii="Arial" w:hAnsi="Arial" w:cs="Arial"/>
          </w:rPr>
          <w:t>l.a.bestwick@keele.ac.uk</w:t>
        </w:r>
      </w:hyperlink>
      <w:r w:rsidRPr="00BA6EEF">
        <w:rPr>
          <w:rFonts w:ascii="Arial" w:hAnsi="Arial" w:cs="Arial"/>
        </w:rPr>
        <w:tab/>
      </w:r>
      <w:r w:rsidRPr="00BA6EEF">
        <w:rPr>
          <w:rFonts w:ascii="Arial" w:hAnsi="Arial" w:cs="Arial"/>
        </w:rPr>
        <w:tab/>
      </w:r>
      <w:r w:rsidRPr="00BA6EEF">
        <w:rPr>
          <w:rFonts w:ascii="Arial" w:hAnsi="Arial" w:cs="Arial"/>
        </w:rPr>
        <w:tab/>
        <w:t xml:space="preserve">Email: </w:t>
      </w:r>
      <w:hyperlink r:id="rId10" w:history="1">
        <w:r w:rsidR="003C01F6" w:rsidRPr="00C62467">
          <w:rPr>
            <w:rStyle w:val="Hyperlink"/>
            <w:rFonts w:ascii="Arial" w:hAnsi="Arial" w:cs="Arial"/>
          </w:rPr>
          <w:t>s.clements@keele.ac.uk</w:t>
        </w:r>
      </w:hyperlink>
    </w:p>
    <w:p w:rsidR="003C01F6" w:rsidRPr="00BA6EEF" w:rsidRDefault="003C01F6" w:rsidP="00B96D5A">
      <w:pPr>
        <w:pStyle w:val="NoSpacing"/>
        <w:rPr>
          <w:rFonts w:ascii="Arial" w:hAnsi="Arial" w:cs="Arial"/>
        </w:rPr>
      </w:pPr>
    </w:p>
    <w:p w:rsidR="00A94E53" w:rsidRPr="00BA6EEF" w:rsidRDefault="00A94E53" w:rsidP="008D49DC">
      <w:pPr>
        <w:rPr>
          <w:rFonts w:ascii="Arial" w:hAnsi="Arial" w:cs="Arial"/>
        </w:rPr>
      </w:pPr>
    </w:p>
    <w:p w:rsidR="00A94E53" w:rsidRPr="00BA6EEF" w:rsidRDefault="00A94E53" w:rsidP="00393111">
      <w:pPr>
        <w:rPr>
          <w:rFonts w:ascii="Arial" w:hAnsi="Arial" w:cs="Arial"/>
        </w:rPr>
      </w:pPr>
    </w:p>
    <w:p w:rsidR="00393111" w:rsidRPr="00BA6EEF" w:rsidRDefault="00393111" w:rsidP="00393111">
      <w:pPr>
        <w:rPr>
          <w:rFonts w:ascii="Arial" w:hAnsi="Arial" w:cs="Arial"/>
        </w:rPr>
      </w:pPr>
    </w:p>
    <w:sectPr w:rsidR="00393111" w:rsidRPr="00BA6EEF" w:rsidSect="002D053F">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D5A" w:rsidRDefault="00B96D5A" w:rsidP="00B96D5A">
      <w:pPr>
        <w:spacing w:after="0" w:line="240" w:lineRule="auto"/>
      </w:pPr>
      <w:r>
        <w:separator/>
      </w:r>
    </w:p>
  </w:endnote>
  <w:endnote w:type="continuationSeparator" w:id="0">
    <w:p w:rsidR="00B96D5A" w:rsidRDefault="00B96D5A" w:rsidP="00B96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2447902"/>
      <w:docPartObj>
        <w:docPartGallery w:val="Page Numbers (Bottom of Page)"/>
        <w:docPartUnique/>
      </w:docPartObj>
    </w:sdtPr>
    <w:sdtEndPr/>
    <w:sdtContent>
      <w:sdt>
        <w:sdtPr>
          <w:id w:val="860082579"/>
          <w:docPartObj>
            <w:docPartGallery w:val="Page Numbers (Top of Page)"/>
            <w:docPartUnique/>
          </w:docPartObj>
        </w:sdtPr>
        <w:sdtEndPr/>
        <w:sdtContent>
          <w:p w:rsidR="00DA2534" w:rsidRDefault="00DA253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C01F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C01F6">
              <w:rPr>
                <w:b/>
                <w:bCs/>
                <w:noProof/>
              </w:rPr>
              <w:t>6</w:t>
            </w:r>
            <w:r>
              <w:rPr>
                <w:b/>
                <w:bCs/>
                <w:sz w:val="24"/>
                <w:szCs w:val="24"/>
              </w:rPr>
              <w:fldChar w:fldCharType="end"/>
            </w:r>
          </w:p>
        </w:sdtContent>
      </w:sdt>
    </w:sdtContent>
  </w:sdt>
  <w:p w:rsidR="00DA2534" w:rsidRDefault="00DA2534">
    <w:pPr>
      <w:pStyle w:val="Footer"/>
    </w:pPr>
    <w:r>
      <w:t xml:space="preserve">PCI DSS </w:t>
    </w:r>
    <w:r w:rsidR="00BA6EEF">
      <w:t>Policy V1.</w:t>
    </w:r>
    <w:r w:rsidR="008E6D8B">
      <w:t>2</w:t>
    </w:r>
    <w:r>
      <w:t>.docx</w:t>
    </w:r>
  </w:p>
  <w:p w:rsidR="00DA2534" w:rsidRDefault="008E6D8B">
    <w:pPr>
      <w:pStyle w:val="Footer"/>
    </w:pPr>
    <w:r>
      <w:t>Oct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D5A" w:rsidRDefault="00B96D5A" w:rsidP="00B96D5A">
      <w:pPr>
        <w:spacing w:after="0" w:line="240" w:lineRule="auto"/>
      </w:pPr>
      <w:r>
        <w:separator/>
      </w:r>
    </w:p>
  </w:footnote>
  <w:footnote w:type="continuationSeparator" w:id="0">
    <w:p w:rsidR="00B96D5A" w:rsidRDefault="00B96D5A" w:rsidP="00B96D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E71DA"/>
    <w:multiLevelType w:val="multilevel"/>
    <w:tmpl w:val="18BEB366"/>
    <w:lvl w:ilvl="0">
      <w:start w:val="1"/>
      <w:numFmt w:val="decimal"/>
      <w:lvlText w:val="%1."/>
      <w:lvlJc w:val="left"/>
      <w:pPr>
        <w:tabs>
          <w:tab w:val="num" w:pos="170"/>
        </w:tabs>
        <w:ind w:left="624" w:hanging="624"/>
      </w:pPr>
      <w:rPr>
        <w:rFonts w:cs="Times New Roman" w:hint="default"/>
        <w:b/>
      </w:rPr>
    </w:lvl>
    <w:lvl w:ilvl="1">
      <w:start w:val="1"/>
      <w:numFmt w:val="decimal"/>
      <w:lvlText w:val="%1.%2."/>
      <w:lvlJc w:val="left"/>
      <w:pPr>
        <w:tabs>
          <w:tab w:val="num" w:pos="1134"/>
        </w:tabs>
        <w:ind w:left="792" w:hanging="432"/>
      </w:pPr>
      <w:rPr>
        <w:rFonts w:cs="Times New Roman" w:hint="default"/>
        <w:b w:val="0"/>
      </w:rPr>
    </w:lvl>
    <w:lvl w:ilvl="2">
      <w:start w:val="1"/>
      <w:numFmt w:val="bullet"/>
      <w:lvlText w:val=""/>
      <w:lvlJc w:val="left"/>
      <w:pPr>
        <w:tabs>
          <w:tab w:val="num" w:pos="1440"/>
        </w:tabs>
        <w:ind w:left="1224" w:hanging="504"/>
      </w:pPr>
      <w:rPr>
        <w:rFonts w:ascii="Symbol" w:hAnsi="Symbol" w:hint="default"/>
      </w:rPr>
    </w:lvl>
    <w:lvl w:ilvl="3">
      <w:start w:val="1"/>
      <w:numFmt w:val="bullet"/>
      <w:lvlText w:val="o"/>
      <w:lvlJc w:val="left"/>
      <w:pPr>
        <w:tabs>
          <w:tab w:val="num" w:pos="1800"/>
        </w:tabs>
        <w:ind w:left="1728" w:hanging="648"/>
      </w:pPr>
      <w:rPr>
        <w:rFonts w:ascii="Courier New" w:hAnsi="Courier New" w:cs="Courier New"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51AA2B2E"/>
    <w:multiLevelType w:val="multilevel"/>
    <w:tmpl w:val="77488BC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3E0F"/>
    <w:rsid w:val="000127B2"/>
    <w:rsid w:val="00023A47"/>
    <w:rsid w:val="00046EB0"/>
    <w:rsid w:val="000E4D1B"/>
    <w:rsid w:val="000F42B7"/>
    <w:rsid w:val="00126413"/>
    <w:rsid w:val="001556FC"/>
    <w:rsid w:val="001C26E0"/>
    <w:rsid w:val="001D3283"/>
    <w:rsid w:val="00201725"/>
    <w:rsid w:val="002B0BCD"/>
    <w:rsid w:val="002D053F"/>
    <w:rsid w:val="002D3DBD"/>
    <w:rsid w:val="00314A0F"/>
    <w:rsid w:val="00322B4A"/>
    <w:rsid w:val="00334BC5"/>
    <w:rsid w:val="00337140"/>
    <w:rsid w:val="00393111"/>
    <w:rsid w:val="003A41CF"/>
    <w:rsid w:val="003C01F6"/>
    <w:rsid w:val="003F6191"/>
    <w:rsid w:val="00436D71"/>
    <w:rsid w:val="004931E0"/>
    <w:rsid w:val="004A4CCA"/>
    <w:rsid w:val="005120A3"/>
    <w:rsid w:val="00533E74"/>
    <w:rsid w:val="005552D3"/>
    <w:rsid w:val="00603E0F"/>
    <w:rsid w:val="00622D68"/>
    <w:rsid w:val="00666A3B"/>
    <w:rsid w:val="006E194A"/>
    <w:rsid w:val="00710AB5"/>
    <w:rsid w:val="00791FD4"/>
    <w:rsid w:val="007C0C08"/>
    <w:rsid w:val="00837D0E"/>
    <w:rsid w:val="008D49DC"/>
    <w:rsid w:val="008E6D8B"/>
    <w:rsid w:val="008F47DD"/>
    <w:rsid w:val="009368D9"/>
    <w:rsid w:val="00947899"/>
    <w:rsid w:val="009B15BF"/>
    <w:rsid w:val="00A94E53"/>
    <w:rsid w:val="00B56CBD"/>
    <w:rsid w:val="00B96D5A"/>
    <w:rsid w:val="00BA6EEF"/>
    <w:rsid w:val="00BF1058"/>
    <w:rsid w:val="00C2464E"/>
    <w:rsid w:val="00CC40C1"/>
    <w:rsid w:val="00CE2440"/>
    <w:rsid w:val="00CF18B3"/>
    <w:rsid w:val="00D60781"/>
    <w:rsid w:val="00DA2534"/>
    <w:rsid w:val="00DD7456"/>
    <w:rsid w:val="00DF47C5"/>
    <w:rsid w:val="00E10D52"/>
    <w:rsid w:val="00F50DB9"/>
    <w:rsid w:val="00F5449F"/>
    <w:rsid w:val="00F555D1"/>
    <w:rsid w:val="00F62CD9"/>
    <w:rsid w:val="00F66640"/>
    <w:rsid w:val="00FB4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6430E"/>
  <w15:docId w15:val="{55444E63-F812-472B-94E6-B408A6101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E0F"/>
    <w:pPr>
      <w:ind w:left="720"/>
      <w:contextualSpacing/>
    </w:pPr>
  </w:style>
  <w:style w:type="paragraph" w:styleId="BalloonText">
    <w:name w:val="Balloon Text"/>
    <w:basedOn w:val="Normal"/>
    <w:link w:val="BalloonTextChar"/>
    <w:uiPriority w:val="99"/>
    <w:semiHidden/>
    <w:unhideWhenUsed/>
    <w:rsid w:val="00436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D71"/>
    <w:rPr>
      <w:rFonts w:ascii="Tahoma" w:hAnsi="Tahoma" w:cs="Tahoma"/>
      <w:sz w:val="16"/>
      <w:szCs w:val="16"/>
    </w:rPr>
  </w:style>
  <w:style w:type="character" w:styleId="Hyperlink">
    <w:name w:val="Hyperlink"/>
    <w:basedOn w:val="DefaultParagraphFont"/>
    <w:uiPriority w:val="99"/>
    <w:unhideWhenUsed/>
    <w:rsid w:val="00A94E53"/>
    <w:rPr>
      <w:color w:val="0000FF" w:themeColor="hyperlink"/>
      <w:u w:val="single"/>
    </w:rPr>
  </w:style>
  <w:style w:type="paragraph" w:styleId="Header">
    <w:name w:val="header"/>
    <w:basedOn w:val="Normal"/>
    <w:link w:val="HeaderChar"/>
    <w:uiPriority w:val="99"/>
    <w:unhideWhenUsed/>
    <w:rsid w:val="00B96D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D5A"/>
  </w:style>
  <w:style w:type="paragraph" w:styleId="Footer">
    <w:name w:val="footer"/>
    <w:basedOn w:val="Normal"/>
    <w:link w:val="FooterChar"/>
    <w:uiPriority w:val="99"/>
    <w:unhideWhenUsed/>
    <w:rsid w:val="00B96D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D5A"/>
  </w:style>
  <w:style w:type="paragraph" w:styleId="NoSpacing">
    <w:name w:val="No Spacing"/>
    <w:uiPriority w:val="1"/>
    <w:qFormat/>
    <w:rsid w:val="00B96D5A"/>
    <w:pPr>
      <w:spacing w:after="0" w:line="240" w:lineRule="auto"/>
    </w:pPr>
  </w:style>
  <w:style w:type="character" w:styleId="UnresolvedMention">
    <w:name w:val="Unresolved Mention"/>
    <w:basedOn w:val="DefaultParagraphFont"/>
    <w:uiPriority w:val="99"/>
    <w:semiHidden/>
    <w:unhideWhenUsed/>
    <w:rsid w:val="008E6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26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ele.learningpoo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clements@keele.ac.uk" TargetMode="External"/><Relationship Id="rId4" Type="http://schemas.openxmlformats.org/officeDocument/2006/relationships/webSettings" Target="webSettings.xml"/><Relationship Id="rId9" Type="http://schemas.openxmlformats.org/officeDocument/2006/relationships/hyperlink" Target="mailto:l.a.bestwick@keel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1851</Words>
  <Characters>10552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Keele University</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KeeleUni</dc:creator>
  <cp:lastModifiedBy>Lee Bestwick</cp:lastModifiedBy>
  <cp:revision>3</cp:revision>
  <cp:lastPrinted>2016-06-10T14:44:00Z</cp:lastPrinted>
  <dcterms:created xsi:type="dcterms:W3CDTF">2020-10-22T08:13:00Z</dcterms:created>
  <dcterms:modified xsi:type="dcterms:W3CDTF">2020-10-22T08:18:00Z</dcterms:modified>
</cp:coreProperties>
</file>